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404" w:rsidRDefault="00431008" w:rsidP="00B24404">
      <w:pPr>
        <w:pStyle w:val="1"/>
        <w:spacing w:before="200" w:line="480" w:lineRule="atLeast"/>
        <w:ind w:firstLine="300"/>
        <w:jc w:val="center"/>
        <w:rPr>
          <w:rFonts w:ascii="Times New Roman" w:hAnsi="Times New Roman" w:cs="Times New Roman"/>
          <w:bCs w:val="0"/>
          <w:color w:val="auto"/>
        </w:rPr>
      </w:pPr>
      <w:r w:rsidRPr="00A81D3E">
        <w:rPr>
          <w:rFonts w:ascii="Times New Roman" w:hAnsi="Times New Roman" w:cs="Times New Roman"/>
          <w:bCs w:val="0"/>
          <w:color w:val="auto"/>
        </w:rPr>
        <w:t>О</w:t>
      </w:r>
      <w:r w:rsidR="00B24404" w:rsidRPr="00A81D3E">
        <w:rPr>
          <w:rFonts w:ascii="Times New Roman" w:hAnsi="Times New Roman" w:cs="Times New Roman"/>
          <w:bCs w:val="0"/>
          <w:color w:val="auto"/>
        </w:rPr>
        <w:t xml:space="preserve"> проведении специальной оценки условий труда</w:t>
      </w:r>
      <w:r w:rsidR="00A81D3E">
        <w:rPr>
          <w:rFonts w:ascii="Times New Roman" w:hAnsi="Times New Roman" w:cs="Times New Roman"/>
          <w:bCs w:val="0"/>
          <w:color w:val="auto"/>
        </w:rPr>
        <w:t>.</w:t>
      </w:r>
    </w:p>
    <w:p w:rsidR="00A81D3E" w:rsidRPr="00A81D3E" w:rsidRDefault="00A81D3E" w:rsidP="00A81D3E"/>
    <w:p w:rsidR="00B24404" w:rsidRPr="00A81D3E" w:rsidRDefault="000F5499" w:rsidP="00FB2F38">
      <w:pPr>
        <w:pStyle w:val="a6"/>
        <w:spacing w:before="0" w:beforeAutospacing="0" w:after="0" w:afterAutospacing="0" w:line="360" w:lineRule="auto"/>
        <w:ind w:right="100" w:firstLine="300"/>
        <w:jc w:val="both"/>
        <w:rPr>
          <w:color w:val="000000"/>
          <w:sz w:val="28"/>
          <w:szCs w:val="28"/>
        </w:rPr>
      </w:pPr>
      <w:r w:rsidRPr="00A81D3E">
        <w:rPr>
          <w:b/>
          <w:color w:val="000000"/>
          <w:sz w:val="28"/>
          <w:szCs w:val="28"/>
        </w:rPr>
        <w:t xml:space="preserve">Специальная оценка условий труда </w:t>
      </w:r>
      <w:r w:rsidRPr="00A81D3E">
        <w:rPr>
          <w:color w:val="000000"/>
          <w:sz w:val="28"/>
          <w:szCs w:val="28"/>
        </w:rPr>
        <w:t xml:space="preserve">проводится в отношении каждого рабочего места, включая офисные помещения, </w:t>
      </w:r>
      <w:r w:rsidR="00893285" w:rsidRPr="00A81D3E">
        <w:rPr>
          <w:color w:val="000000"/>
          <w:sz w:val="28"/>
          <w:szCs w:val="28"/>
        </w:rPr>
        <w:t>не реже чем один раз в пять лет в соответствии с федеральным</w:t>
      </w:r>
      <w:r w:rsidR="00B24404" w:rsidRPr="00A81D3E">
        <w:rPr>
          <w:color w:val="000000"/>
          <w:sz w:val="28"/>
          <w:szCs w:val="28"/>
        </w:rPr>
        <w:t xml:space="preserve"> закон</w:t>
      </w:r>
      <w:r w:rsidR="00893285" w:rsidRPr="00A81D3E">
        <w:rPr>
          <w:color w:val="000000"/>
          <w:sz w:val="28"/>
          <w:szCs w:val="28"/>
        </w:rPr>
        <w:t>ом</w:t>
      </w:r>
      <w:r w:rsidR="00B24404" w:rsidRPr="00A81D3E">
        <w:rPr>
          <w:color w:val="000000"/>
          <w:sz w:val="28"/>
          <w:szCs w:val="28"/>
        </w:rPr>
        <w:t xml:space="preserve"> № 426-ФЗ от 28 декабря 2013 года «О специальной оценке условий труда».</w:t>
      </w:r>
    </w:p>
    <w:p w:rsidR="00893285" w:rsidRPr="00FB2F38" w:rsidRDefault="00893285" w:rsidP="00FB2F38">
      <w:pPr>
        <w:pStyle w:val="a6"/>
        <w:spacing w:before="0" w:beforeAutospacing="0" w:after="0" w:afterAutospacing="0" w:line="360" w:lineRule="auto"/>
        <w:ind w:right="100" w:firstLine="300"/>
        <w:jc w:val="both"/>
        <w:rPr>
          <w:b/>
          <w:color w:val="000000"/>
          <w:sz w:val="28"/>
          <w:szCs w:val="28"/>
        </w:rPr>
      </w:pPr>
      <w:r w:rsidRPr="00FB2F38">
        <w:rPr>
          <w:b/>
          <w:color w:val="000000"/>
          <w:sz w:val="28"/>
          <w:szCs w:val="28"/>
        </w:rPr>
        <w:t>Специальную оценку условий труда должны проводить все организации, а также индивидуальные предприниматели, у которых трудятся работники.</w:t>
      </w:r>
    </w:p>
    <w:p w:rsidR="00FB2F38" w:rsidRPr="00FB2F38" w:rsidRDefault="00FB2F38" w:rsidP="00FB2F38">
      <w:pPr>
        <w:pStyle w:val="a6"/>
        <w:spacing w:before="0" w:beforeAutospacing="0" w:after="0" w:afterAutospacing="0" w:line="360" w:lineRule="auto"/>
        <w:ind w:firstLine="301"/>
        <w:jc w:val="both"/>
        <w:rPr>
          <w:b/>
          <w:color w:val="000000"/>
          <w:sz w:val="28"/>
          <w:szCs w:val="28"/>
        </w:rPr>
      </w:pPr>
      <w:r w:rsidRPr="00FB2F38">
        <w:rPr>
          <w:b/>
          <w:color w:val="000000"/>
          <w:sz w:val="28"/>
          <w:szCs w:val="28"/>
        </w:rPr>
        <w:t>Специальная оценка условий труда проводится на рабочих местах всех сотрудников.</w:t>
      </w:r>
    </w:p>
    <w:p w:rsidR="00FB2F38" w:rsidRPr="00FB2F38" w:rsidRDefault="00FB2F38" w:rsidP="00FB2F38">
      <w:pPr>
        <w:pStyle w:val="a6"/>
        <w:spacing w:before="0" w:beforeAutospacing="0" w:after="0" w:afterAutospacing="0" w:line="360" w:lineRule="auto"/>
        <w:ind w:firstLine="301"/>
        <w:jc w:val="both"/>
        <w:rPr>
          <w:b/>
          <w:color w:val="000000"/>
          <w:sz w:val="28"/>
          <w:szCs w:val="28"/>
        </w:rPr>
      </w:pPr>
      <w:r w:rsidRPr="00FB2F38">
        <w:rPr>
          <w:b/>
          <w:color w:val="000000"/>
          <w:sz w:val="28"/>
          <w:szCs w:val="28"/>
        </w:rPr>
        <w:t xml:space="preserve">Исключение составляют рабочие места: </w:t>
      </w:r>
    </w:p>
    <w:p w:rsidR="00FB2F38" w:rsidRPr="00FB2F38" w:rsidRDefault="00A81D3E" w:rsidP="00FB2F38">
      <w:pPr>
        <w:pStyle w:val="a6"/>
        <w:spacing w:before="0" w:beforeAutospacing="0" w:after="0" w:afterAutospacing="0" w:line="360" w:lineRule="auto"/>
        <w:ind w:firstLine="3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B2F38" w:rsidRPr="00FB2F38">
        <w:rPr>
          <w:color w:val="000000"/>
          <w:sz w:val="28"/>
          <w:szCs w:val="28"/>
        </w:rPr>
        <w:t>надомников;</w:t>
      </w:r>
    </w:p>
    <w:p w:rsidR="00FB2F38" w:rsidRPr="00FB2F38" w:rsidRDefault="00A81D3E" w:rsidP="00FB2F38">
      <w:pPr>
        <w:pStyle w:val="a6"/>
        <w:spacing w:before="0" w:beforeAutospacing="0" w:after="0" w:afterAutospacing="0" w:line="360" w:lineRule="auto"/>
        <w:ind w:firstLine="3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B2F38" w:rsidRPr="00FB2F38">
        <w:rPr>
          <w:color w:val="000000"/>
          <w:sz w:val="28"/>
          <w:szCs w:val="28"/>
        </w:rPr>
        <w:t>дистанционных работников;</w:t>
      </w:r>
    </w:p>
    <w:p w:rsidR="00FB2F38" w:rsidRPr="00FB2F38" w:rsidRDefault="00A81D3E" w:rsidP="00FB2F38">
      <w:pPr>
        <w:pStyle w:val="a6"/>
        <w:spacing w:before="0" w:beforeAutospacing="0" w:after="0" w:afterAutospacing="0" w:line="360" w:lineRule="auto"/>
        <w:ind w:firstLine="3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B2F38" w:rsidRPr="00FB2F38">
        <w:rPr>
          <w:color w:val="000000"/>
          <w:sz w:val="28"/>
          <w:szCs w:val="28"/>
        </w:rPr>
        <w:t>работников, которые трудятся у работодателей — физических лиц, не являющихся индивидуальными предпринимателями.</w:t>
      </w:r>
    </w:p>
    <w:p w:rsidR="00FB2F38" w:rsidRPr="00FB2F38" w:rsidRDefault="00FB2F38" w:rsidP="00FB2F38">
      <w:pPr>
        <w:pStyle w:val="a6"/>
        <w:spacing w:before="0" w:beforeAutospacing="0" w:after="0" w:afterAutospacing="0" w:line="360" w:lineRule="auto"/>
        <w:ind w:firstLine="301"/>
        <w:jc w:val="both"/>
        <w:rPr>
          <w:color w:val="000000"/>
          <w:sz w:val="28"/>
          <w:szCs w:val="28"/>
        </w:rPr>
      </w:pPr>
      <w:r w:rsidRPr="00FB2F38">
        <w:rPr>
          <w:color w:val="000000"/>
          <w:sz w:val="28"/>
          <w:szCs w:val="28"/>
        </w:rPr>
        <w:t>На рабочих местах в организациях, осуществляющих отдельные виды деятельности, специальная оценка условий труда проводится с учетом особенностей, устанавливаемых уполномоченным федеральным органом исполнительной власти.</w:t>
      </w:r>
    </w:p>
    <w:p w:rsidR="00FB2F38" w:rsidRDefault="00FB2F38" w:rsidP="00FB2F38">
      <w:pPr>
        <w:pStyle w:val="a6"/>
        <w:spacing w:before="0" w:beforeAutospacing="0" w:after="0" w:afterAutospacing="0" w:line="360" w:lineRule="auto"/>
        <w:ind w:firstLine="301"/>
        <w:jc w:val="both"/>
        <w:rPr>
          <w:color w:val="000000"/>
          <w:sz w:val="28"/>
          <w:szCs w:val="28"/>
        </w:rPr>
      </w:pPr>
      <w:r w:rsidRPr="00FB2F38">
        <w:rPr>
          <w:color w:val="000000"/>
          <w:sz w:val="28"/>
          <w:szCs w:val="28"/>
        </w:rPr>
        <w:t>Перечень таких рабочих мест утвержден Постановлением Правительства РФ от 14.04.2014 № 290.</w:t>
      </w:r>
    </w:p>
    <w:p w:rsidR="00FB2F38" w:rsidRPr="00FB2F38" w:rsidRDefault="00FB2F38" w:rsidP="00FB2F38">
      <w:pPr>
        <w:pStyle w:val="a6"/>
        <w:spacing w:before="0" w:beforeAutospacing="0" w:after="0" w:afterAutospacing="0" w:line="360" w:lineRule="auto"/>
        <w:ind w:firstLine="301"/>
        <w:jc w:val="both"/>
        <w:rPr>
          <w:b/>
          <w:color w:val="000000"/>
          <w:sz w:val="28"/>
          <w:szCs w:val="28"/>
        </w:rPr>
      </w:pPr>
      <w:r w:rsidRPr="00FB2F38">
        <w:rPr>
          <w:b/>
          <w:color w:val="000000"/>
          <w:sz w:val="28"/>
          <w:szCs w:val="28"/>
        </w:rPr>
        <w:t>Работодатель обязан проводить внеплановую специальную оценку условий труда.</w:t>
      </w:r>
    </w:p>
    <w:p w:rsidR="00FB2F38" w:rsidRPr="00FB2F38" w:rsidRDefault="00FB2F38" w:rsidP="00FB2F38">
      <w:pPr>
        <w:pStyle w:val="a6"/>
        <w:spacing w:before="0" w:beforeAutospacing="0" w:after="0" w:afterAutospacing="0" w:line="360" w:lineRule="auto"/>
        <w:ind w:firstLine="301"/>
        <w:jc w:val="both"/>
        <w:rPr>
          <w:color w:val="000000"/>
          <w:sz w:val="28"/>
          <w:szCs w:val="28"/>
        </w:rPr>
      </w:pPr>
      <w:r w:rsidRPr="00FB2F38">
        <w:rPr>
          <w:color w:val="000000"/>
          <w:sz w:val="28"/>
          <w:szCs w:val="28"/>
        </w:rPr>
        <w:t>Внеплановая специальная оценка условий труда должна проводиться в следующих случаях:</w:t>
      </w:r>
    </w:p>
    <w:p w:rsidR="00FB2F38" w:rsidRPr="00FB2F38" w:rsidRDefault="00A81D3E" w:rsidP="00FB2F38">
      <w:pPr>
        <w:pStyle w:val="a6"/>
        <w:spacing w:before="0" w:beforeAutospacing="0" w:after="0" w:afterAutospacing="0" w:line="360" w:lineRule="auto"/>
        <w:ind w:firstLine="3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B2F38" w:rsidRPr="00FB2F38">
        <w:rPr>
          <w:color w:val="000000"/>
          <w:sz w:val="28"/>
          <w:szCs w:val="28"/>
        </w:rPr>
        <w:t>ввод в эксплуатацию вновь организованных рабочих мест;</w:t>
      </w:r>
    </w:p>
    <w:p w:rsidR="00FB2F38" w:rsidRPr="00FB2F38" w:rsidRDefault="00A81D3E" w:rsidP="00FB2F38">
      <w:pPr>
        <w:pStyle w:val="a6"/>
        <w:spacing w:before="0" w:beforeAutospacing="0" w:after="0" w:afterAutospacing="0" w:line="360" w:lineRule="auto"/>
        <w:ind w:firstLine="3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B2F38" w:rsidRPr="00FB2F38">
        <w:rPr>
          <w:color w:val="000000"/>
          <w:sz w:val="28"/>
          <w:szCs w:val="28"/>
        </w:rPr>
        <w:t>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нарушениями;</w:t>
      </w:r>
    </w:p>
    <w:p w:rsidR="00FB2F38" w:rsidRPr="00FB2F38" w:rsidRDefault="00A81D3E" w:rsidP="00FB2F38">
      <w:pPr>
        <w:pStyle w:val="a6"/>
        <w:spacing w:before="0" w:beforeAutospacing="0" w:after="0" w:afterAutospacing="0" w:line="360" w:lineRule="auto"/>
        <w:ind w:firstLine="3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FB2F38" w:rsidRPr="00FB2F38">
        <w:rPr>
          <w:color w:val="000000"/>
          <w:sz w:val="28"/>
          <w:szCs w:val="28"/>
        </w:rPr>
        <w:t>изменение технологического процесса, замена производственного оборудования, которые способны оказать влияние на уровень воздействия вредных и (или) опасных производственных факторов на работников;</w:t>
      </w:r>
    </w:p>
    <w:p w:rsidR="00FB2F38" w:rsidRPr="00FB2F38" w:rsidRDefault="00A81D3E" w:rsidP="00FB2F38">
      <w:pPr>
        <w:pStyle w:val="a6"/>
        <w:spacing w:before="0" w:beforeAutospacing="0" w:after="0" w:afterAutospacing="0" w:line="360" w:lineRule="auto"/>
        <w:ind w:firstLine="3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B2F38" w:rsidRPr="00FB2F38">
        <w:rPr>
          <w:color w:val="000000"/>
          <w:sz w:val="28"/>
          <w:szCs w:val="28"/>
        </w:rPr>
        <w:t>изменение состава применяемых материалов и (или) сырья, способных оказать влияние на уровень воздействия вредных и (или) опасных производственных факторов на работников;</w:t>
      </w:r>
    </w:p>
    <w:p w:rsidR="00FB2F38" w:rsidRPr="00FB2F38" w:rsidRDefault="00A81D3E" w:rsidP="00FB2F38">
      <w:pPr>
        <w:pStyle w:val="a6"/>
        <w:spacing w:before="0" w:beforeAutospacing="0" w:after="0" w:afterAutospacing="0" w:line="360" w:lineRule="auto"/>
        <w:ind w:firstLine="3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B2F38" w:rsidRPr="00FB2F38">
        <w:rPr>
          <w:color w:val="000000"/>
          <w:sz w:val="28"/>
          <w:szCs w:val="28"/>
        </w:rPr>
        <w:t>изменение применяемых средств индивидуальной и коллективной защиты, способное оказать влияние на уровень воздействия вредных и (или) опасных производственных факторов на работников;</w:t>
      </w:r>
    </w:p>
    <w:p w:rsidR="00FB2F38" w:rsidRPr="00FB2F38" w:rsidRDefault="00A81D3E" w:rsidP="00FB2F38">
      <w:pPr>
        <w:pStyle w:val="a6"/>
        <w:spacing w:before="0" w:beforeAutospacing="0" w:after="0" w:afterAutospacing="0" w:line="360" w:lineRule="auto"/>
        <w:ind w:firstLine="3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B2F38" w:rsidRPr="00FB2F38">
        <w:rPr>
          <w:color w:val="000000"/>
          <w:sz w:val="28"/>
          <w:szCs w:val="28"/>
        </w:rPr>
        <w:t>произошедший на рабочем месте несчастный случай на производстве (за исключением несчастного случая на производстве, произошедшего по вине третьих лиц) или выявленное профессиональное заболевание, причинами которых явилось воздействие на работника вредных и (или) опасных производственных факторов;</w:t>
      </w:r>
    </w:p>
    <w:p w:rsidR="00FB2F38" w:rsidRPr="00FB2F38" w:rsidRDefault="00A81D3E" w:rsidP="00FB2F38">
      <w:pPr>
        <w:pStyle w:val="a6"/>
        <w:spacing w:before="0" w:beforeAutospacing="0" w:after="0" w:afterAutospacing="0" w:line="360" w:lineRule="auto"/>
        <w:ind w:firstLine="3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B2F38" w:rsidRPr="00FB2F38">
        <w:rPr>
          <w:color w:val="000000"/>
          <w:sz w:val="28"/>
          <w:szCs w:val="28"/>
        </w:rPr>
        <w:t xml:space="preserve">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труда. </w:t>
      </w:r>
    </w:p>
    <w:p w:rsidR="00FB2F38" w:rsidRDefault="00FB2F38" w:rsidP="00431008">
      <w:pPr>
        <w:pStyle w:val="a6"/>
        <w:spacing w:before="0" w:beforeAutospacing="0" w:after="0" w:afterAutospacing="0" w:line="360" w:lineRule="auto"/>
        <w:ind w:firstLine="301"/>
        <w:jc w:val="both"/>
        <w:rPr>
          <w:color w:val="000000"/>
          <w:sz w:val="28"/>
          <w:szCs w:val="28"/>
        </w:rPr>
      </w:pPr>
      <w:r w:rsidRPr="00FB2F38">
        <w:rPr>
          <w:color w:val="000000"/>
          <w:sz w:val="28"/>
          <w:szCs w:val="28"/>
        </w:rPr>
        <w:t>Внеплановая специальная оценка условий труда проводится в срок от 6 до 12 месяцев в зависимости от основания для ее проведения.</w:t>
      </w:r>
    </w:p>
    <w:p w:rsidR="004D4C91" w:rsidRPr="00431008" w:rsidRDefault="00431008" w:rsidP="00431008">
      <w:pPr>
        <w:pStyle w:val="a6"/>
        <w:spacing w:before="0" w:beforeAutospacing="0" w:after="0" w:afterAutospacing="0" w:line="360" w:lineRule="auto"/>
        <w:ind w:firstLine="301"/>
        <w:jc w:val="both"/>
        <w:rPr>
          <w:b/>
          <w:color w:val="000000"/>
          <w:sz w:val="28"/>
          <w:szCs w:val="28"/>
        </w:rPr>
      </w:pPr>
      <w:r w:rsidRPr="00431008">
        <w:rPr>
          <w:b/>
          <w:color w:val="000000"/>
          <w:sz w:val="28"/>
          <w:szCs w:val="28"/>
        </w:rPr>
        <w:t>Д</w:t>
      </w:r>
      <w:r w:rsidR="004D4C91" w:rsidRPr="00431008">
        <w:rPr>
          <w:b/>
          <w:color w:val="000000"/>
          <w:sz w:val="28"/>
          <w:szCs w:val="28"/>
        </w:rPr>
        <w:t xml:space="preserve">ля организации и проведения специальной оценки условий труда работодателем должна быть образована комиссия по проведению специальной оценки условий труда. </w:t>
      </w:r>
    </w:p>
    <w:p w:rsidR="004D4C91" w:rsidRPr="004D4C91" w:rsidRDefault="004D4C91" w:rsidP="00431008">
      <w:pPr>
        <w:pStyle w:val="a6"/>
        <w:spacing w:before="0" w:beforeAutospacing="0" w:after="0" w:afterAutospacing="0" w:line="360" w:lineRule="auto"/>
        <w:ind w:firstLine="301"/>
        <w:jc w:val="both"/>
        <w:rPr>
          <w:color w:val="000000"/>
          <w:sz w:val="28"/>
          <w:szCs w:val="28"/>
        </w:rPr>
      </w:pPr>
      <w:r w:rsidRPr="004D4C91">
        <w:rPr>
          <w:color w:val="000000"/>
          <w:sz w:val="28"/>
          <w:szCs w:val="28"/>
        </w:rPr>
        <w:t>Число членов комиссии должно быть нечетным.</w:t>
      </w:r>
    </w:p>
    <w:p w:rsidR="004D4C91" w:rsidRPr="004D4C91" w:rsidRDefault="004D4C91" w:rsidP="00431008">
      <w:pPr>
        <w:pStyle w:val="a6"/>
        <w:spacing w:before="0" w:beforeAutospacing="0" w:after="0" w:afterAutospacing="0" w:line="360" w:lineRule="auto"/>
        <w:ind w:firstLine="301"/>
        <w:jc w:val="both"/>
        <w:rPr>
          <w:color w:val="000000"/>
          <w:sz w:val="28"/>
          <w:szCs w:val="28"/>
        </w:rPr>
      </w:pPr>
      <w:r w:rsidRPr="004D4C91">
        <w:rPr>
          <w:color w:val="000000"/>
          <w:sz w:val="28"/>
          <w:szCs w:val="28"/>
        </w:rPr>
        <w:t>В состав комиссии включаются представители работодателя, включая специалиста по охране труда, представители выборного органа первичной профсоюзной организации или иного представительного органа работников (при наличии).</w:t>
      </w:r>
    </w:p>
    <w:p w:rsidR="004D4C91" w:rsidRPr="004D4C91" w:rsidRDefault="004D4C91" w:rsidP="00431008">
      <w:pPr>
        <w:pStyle w:val="a6"/>
        <w:spacing w:before="0" w:beforeAutospacing="0" w:after="0" w:afterAutospacing="0" w:line="360" w:lineRule="auto"/>
        <w:ind w:firstLine="301"/>
        <w:jc w:val="both"/>
        <w:rPr>
          <w:color w:val="000000"/>
          <w:sz w:val="28"/>
          <w:szCs w:val="28"/>
        </w:rPr>
      </w:pPr>
      <w:r w:rsidRPr="004D4C91">
        <w:rPr>
          <w:color w:val="000000"/>
          <w:sz w:val="28"/>
          <w:szCs w:val="28"/>
        </w:rPr>
        <w:t>При проведении специальной оценки у работодателя, относящегося к субъектам малого предпринимательства, в комиссию включаются работодатель — индивидуальный предприниматель (лично), руководитель организации, другие представители работодателя, в том числе специалист по охране труда либо представитель организации или специалист, привлекаемые по гражданско-</w:t>
      </w:r>
      <w:r w:rsidRPr="004D4C91">
        <w:rPr>
          <w:color w:val="000000"/>
          <w:sz w:val="28"/>
          <w:szCs w:val="28"/>
        </w:rPr>
        <w:lastRenderedPageBreak/>
        <w:t>правовому договору для осуществления функций службы охраны труда (специалиста по охране труда), представители выборного органа первичной профсоюзной организации или иного представительного органа работников (при наличии).</w:t>
      </w:r>
    </w:p>
    <w:p w:rsidR="004D4C91" w:rsidRPr="004D4C91" w:rsidRDefault="004D4C91" w:rsidP="00431008">
      <w:pPr>
        <w:pStyle w:val="a6"/>
        <w:spacing w:before="0" w:beforeAutospacing="0" w:after="0" w:afterAutospacing="0" w:line="360" w:lineRule="auto"/>
        <w:ind w:firstLine="301"/>
        <w:jc w:val="both"/>
        <w:rPr>
          <w:color w:val="000000"/>
          <w:sz w:val="28"/>
          <w:szCs w:val="28"/>
        </w:rPr>
      </w:pPr>
      <w:r w:rsidRPr="004D4C91">
        <w:rPr>
          <w:color w:val="000000"/>
          <w:sz w:val="28"/>
          <w:szCs w:val="28"/>
        </w:rPr>
        <w:t xml:space="preserve">Конкретное количество членов комиссии по проведению специальной оценки условий труда определяется с учетом штатного расписания работодателя. </w:t>
      </w:r>
    </w:p>
    <w:p w:rsidR="004D4C91" w:rsidRPr="004D4C91" w:rsidRDefault="004D4C91" w:rsidP="00431008">
      <w:pPr>
        <w:pStyle w:val="a6"/>
        <w:spacing w:before="0" w:beforeAutospacing="0" w:after="0" w:afterAutospacing="0" w:line="360" w:lineRule="auto"/>
        <w:ind w:firstLine="301"/>
        <w:jc w:val="both"/>
        <w:rPr>
          <w:color w:val="000000"/>
          <w:sz w:val="28"/>
          <w:szCs w:val="28"/>
        </w:rPr>
      </w:pPr>
      <w:r w:rsidRPr="004D4C91">
        <w:rPr>
          <w:color w:val="000000"/>
          <w:sz w:val="28"/>
          <w:szCs w:val="28"/>
        </w:rPr>
        <w:t>Состав и порядок деятельности комиссии утверждаются приказом (распоряжением) работодателя.</w:t>
      </w:r>
    </w:p>
    <w:p w:rsidR="004D4C91" w:rsidRDefault="004D4C91" w:rsidP="00431008">
      <w:pPr>
        <w:pStyle w:val="a6"/>
        <w:spacing w:before="0" w:beforeAutospacing="0" w:after="0" w:afterAutospacing="0" w:line="360" w:lineRule="auto"/>
        <w:ind w:firstLine="301"/>
        <w:jc w:val="both"/>
        <w:rPr>
          <w:color w:val="000000"/>
          <w:sz w:val="28"/>
          <w:szCs w:val="28"/>
        </w:rPr>
      </w:pPr>
      <w:r w:rsidRPr="004D4C91">
        <w:rPr>
          <w:color w:val="000000"/>
          <w:sz w:val="28"/>
          <w:szCs w:val="28"/>
        </w:rPr>
        <w:t>Комиссию возглавляет работодатель или его представитель.</w:t>
      </w:r>
    </w:p>
    <w:p w:rsidR="00431008" w:rsidRDefault="00431008" w:rsidP="00431008">
      <w:pPr>
        <w:pStyle w:val="a6"/>
        <w:spacing w:before="0" w:beforeAutospacing="0" w:after="0" w:afterAutospacing="0" w:line="360" w:lineRule="auto"/>
        <w:ind w:firstLine="301"/>
        <w:jc w:val="both"/>
        <w:rPr>
          <w:b/>
          <w:color w:val="000000"/>
          <w:sz w:val="28"/>
          <w:szCs w:val="28"/>
        </w:rPr>
      </w:pPr>
      <w:r w:rsidRPr="00431008">
        <w:rPr>
          <w:b/>
          <w:color w:val="000000"/>
          <w:sz w:val="28"/>
          <w:szCs w:val="28"/>
        </w:rPr>
        <w:t>Комиссией должен быть утвержден перечень рабочих мест, на которых будет проводиться специальная оценка условий труда, с указанием аналогичных рабочих мест.</w:t>
      </w:r>
    </w:p>
    <w:p w:rsidR="00431008" w:rsidRPr="00431008" w:rsidRDefault="00431008" w:rsidP="00431008">
      <w:pPr>
        <w:pStyle w:val="a6"/>
        <w:spacing w:before="0" w:beforeAutospacing="0" w:after="0" w:afterAutospacing="0" w:line="360" w:lineRule="auto"/>
        <w:ind w:firstLine="301"/>
        <w:jc w:val="both"/>
        <w:rPr>
          <w:color w:val="000000"/>
          <w:sz w:val="28"/>
          <w:szCs w:val="28"/>
        </w:rPr>
      </w:pPr>
      <w:r w:rsidRPr="00431008">
        <w:rPr>
          <w:color w:val="000000"/>
          <w:sz w:val="28"/>
          <w:szCs w:val="28"/>
        </w:rPr>
        <w:t>Комиссией должен быть составлен график проведения специальной оценки условий труда.</w:t>
      </w:r>
    </w:p>
    <w:p w:rsidR="00431008" w:rsidRPr="00431008" w:rsidRDefault="00431008" w:rsidP="00431008">
      <w:pPr>
        <w:pStyle w:val="a6"/>
        <w:spacing w:before="0" w:beforeAutospacing="0" w:after="0" w:afterAutospacing="0" w:line="360" w:lineRule="auto"/>
        <w:ind w:firstLine="301"/>
        <w:jc w:val="both"/>
        <w:rPr>
          <w:color w:val="000000"/>
          <w:sz w:val="28"/>
          <w:szCs w:val="28"/>
        </w:rPr>
      </w:pPr>
      <w:r w:rsidRPr="00431008">
        <w:rPr>
          <w:color w:val="000000"/>
          <w:sz w:val="28"/>
          <w:szCs w:val="28"/>
        </w:rPr>
        <w:t xml:space="preserve">Специальная оценка условий труда проводится совместно работодателем и специализированной организацией на основании гражданско-правового договора. </w:t>
      </w:r>
    </w:p>
    <w:p w:rsidR="00431008" w:rsidRPr="00431008" w:rsidRDefault="00431008" w:rsidP="00431008">
      <w:pPr>
        <w:pStyle w:val="a6"/>
        <w:spacing w:before="0" w:beforeAutospacing="0" w:after="0" w:afterAutospacing="0" w:line="360" w:lineRule="auto"/>
        <w:ind w:firstLine="301"/>
        <w:jc w:val="both"/>
        <w:rPr>
          <w:color w:val="000000"/>
          <w:sz w:val="28"/>
          <w:szCs w:val="28"/>
        </w:rPr>
      </w:pPr>
      <w:r w:rsidRPr="00431008">
        <w:rPr>
          <w:color w:val="000000"/>
          <w:sz w:val="28"/>
          <w:szCs w:val="28"/>
        </w:rPr>
        <w:t>С реестром аккредитованных организаций можно ознакомиться на сайте Минтруда России (http://akot.rosmintrud.ru/).</w:t>
      </w:r>
    </w:p>
    <w:p w:rsidR="00431008" w:rsidRPr="00431008" w:rsidRDefault="00431008" w:rsidP="00431008">
      <w:pPr>
        <w:pStyle w:val="a6"/>
        <w:spacing w:before="0" w:beforeAutospacing="0" w:after="0" w:afterAutospacing="0" w:line="360" w:lineRule="auto"/>
        <w:ind w:firstLine="301"/>
        <w:jc w:val="both"/>
        <w:rPr>
          <w:color w:val="000000"/>
          <w:sz w:val="28"/>
          <w:szCs w:val="28"/>
        </w:rPr>
      </w:pPr>
      <w:r w:rsidRPr="00431008">
        <w:rPr>
          <w:color w:val="000000"/>
          <w:sz w:val="28"/>
          <w:szCs w:val="28"/>
        </w:rPr>
        <w:t>В связи с проведением специальной оценки условий труда работодатель обязан:</w:t>
      </w:r>
    </w:p>
    <w:p w:rsidR="00431008" w:rsidRPr="00431008" w:rsidRDefault="00431008" w:rsidP="00431008">
      <w:pPr>
        <w:pStyle w:val="a6"/>
        <w:spacing w:before="0" w:beforeAutospacing="0" w:after="0" w:afterAutospacing="0" w:line="360" w:lineRule="auto"/>
        <w:ind w:firstLine="3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31008">
        <w:rPr>
          <w:color w:val="000000"/>
          <w:sz w:val="28"/>
          <w:szCs w:val="28"/>
        </w:rPr>
        <w:t>предоставлять организации, проводящей специальную оценку условий труда, необходимые сведения, документы, информацию, а также разъяснения по вопросам проведения специальной оценки условий труда и предложения работников по осуществлению на их рабочих местах идентификации потенциально вредных и (или) опасных производственных факторов (при наличии таких предложений);</w:t>
      </w:r>
    </w:p>
    <w:p w:rsidR="00431008" w:rsidRDefault="00431008" w:rsidP="00431008">
      <w:pPr>
        <w:pStyle w:val="a6"/>
        <w:spacing w:before="0" w:beforeAutospacing="0" w:after="0" w:afterAutospacing="0" w:line="360" w:lineRule="auto"/>
        <w:ind w:firstLine="3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31008">
        <w:rPr>
          <w:color w:val="000000"/>
          <w:sz w:val="28"/>
          <w:szCs w:val="28"/>
        </w:rPr>
        <w:t>давать работнику необходимые разъяснения по вопросам проведения специальной оценки условий труда на его рабочем месте.</w:t>
      </w:r>
    </w:p>
    <w:p w:rsidR="00431008" w:rsidRDefault="00431008" w:rsidP="00431008">
      <w:pPr>
        <w:pStyle w:val="a6"/>
        <w:spacing w:before="0" w:beforeAutospacing="0" w:after="0" w:afterAutospacing="0" w:line="360" w:lineRule="auto"/>
        <w:ind w:firstLine="301"/>
        <w:jc w:val="both"/>
        <w:rPr>
          <w:b/>
          <w:color w:val="000000"/>
          <w:sz w:val="28"/>
          <w:szCs w:val="28"/>
        </w:rPr>
      </w:pPr>
      <w:r w:rsidRPr="00431008">
        <w:rPr>
          <w:b/>
          <w:color w:val="000000"/>
          <w:sz w:val="28"/>
          <w:szCs w:val="28"/>
        </w:rPr>
        <w:t>Специальная оценка условий труда направлена на выявление вредных и опасных факторов производственной среды, оценку уровня их воздействия на работника.</w:t>
      </w:r>
    </w:p>
    <w:p w:rsidR="00431008" w:rsidRPr="00431008" w:rsidRDefault="00431008" w:rsidP="00431008">
      <w:pPr>
        <w:pStyle w:val="a6"/>
        <w:spacing w:before="0" w:beforeAutospacing="0" w:after="0" w:afterAutospacing="0" w:line="360" w:lineRule="auto"/>
        <w:ind w:firstLine="301"/>
        <w:jc w:val="both"/>
        <w:rPr>
          <w:b/>
          <w:color w:val="000000"/>
          <w:sz w:val="28"/>
          <w:szCs w:val="28"/>
        </w:rPr>
      </w:pPr>
      <w:r w:rsidRPr="00431008">
        <w:rPr>
          <w:b/>
          <w:color w:val="000000"/>
          <w:sz w:val="28"/>
          <w:szCs w:val="28"/>
        </w:rPr>
        <w:t>По результатам проведения специальной оценки условий труда устанавливаются классы (подклассы) условий труда на рабочих местах.</w:t>
      </w:r>
    </w:p>
    <w:p w:rsidR="00431008" w:rsidRPr="00431008" w:rsidRDefault="00431008" w:rsidP="00431008">
      <w:pPr>
        <w:pStyle w:val="a6"/>
        <w:spacing w:before="0" w:beforeAutospacing="0" w:after="0" w:afterAutospacing="0" w:line="360" w:lineRule="auto"/>
        <w:ind w:firstLine="301"/>
        <w:jc w:val="both"/>
        <w:rPr>
          <w:color w:val="000000"/>
          <w:sz w:val="28"/>
          <w:szCs w:val="28"/>
        </w:rPr>
      </w:pPr>
      <w:r w:rsidRPr="00431008">
        <w:rPr>
          <w:color w:val="000000"/>
          <w:sz w:val="28"/>
          <w:szCs w:val="28"/>
        </w:rPr>
        <w:lastRenderedPageBreak/>
        <w:t>По степени вредности и (или) опасности условия труда подразделяются на четыре класса:</w:t>
      </w:r>
    </w:p>
    <w:p w:rsidR="00431008" w:rsidRPr="00431008" w:rsidRDefault="00A81D3E" w:rsidP="00431008">
      <w:pPr>
        <w:pStyle w:val="a6"/>
        <w:spacing w:before="0" w:beforeAutospacing="0" w:after="0" w:afterAutospacing="0" w:line="360" w:lineRule="auto"/>
        <w:ind w:firstLine="3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31008" w:rsidRPr="00431008">
        <w:rPr>
          <w:color w:val="000000"/>
          <w:sz w:val="28"/>
          <w:szCs w:val="28"/>
        </w:rPr>
        <w:t xml:space="preserve">оптимальные, </w:t>
      </w:r>
    </w:p>
    <w:p w:rsidR="00431008" w:rsidRPr="00431008" w:rsidRDefault="00A81D3E" w:rsidP="00431008">
      <w:pPr>
        <w:pStyle w:val="a6"/>
        <w:spacing w:before="0" w:beforeAutospacing="0" w:after="0" w:afterAutospacing="0" w:line="360" w:lineRule="auto"/>
        <w:ind w:firstLine="3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31008" w:rsidRPr="00431008">
        <w:rPr>
          <w:color w:val="000000"/>
          <w:sz w:val="28"/>
          <w:szCs w:val="28"/>
        </w:rPr>
        <w:t xml:space="preserve">допустимые, </w:t>
      </w:r>
    </w:p>
    <w:p w:rsidR="00431008" w:rsidRPr="00431008" w:rsidRDefault="00A81D3E" w:rsidP="00431008">
      <w:pPr>
        <w:pStyle w:val="a6"/>
        <w:spacing w:before="0" w:beforeAutospacing="0" w:after="0" w:afterAutospacing="0" w:line="360" w:lineRule="auto"/>
        <w:ind w:firstLine="3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31008" w:rsidRPr="00431008">
        <w:rPr>
          <w:color w:val="000000"/>
          <w:sz w:val="28"/>
          <w:szCs w:val="28"/>
        </w:rPr>
        <w:t>вредные,</w:t>
      </w:r>
    </w:p>
    <w:p w:rsidR="00431008" w:rsidRPr="00431008" w:rsidRDefault="00A81D3E" w:rsidP="00431008">
      <w:pPr>
        <w:pStyle w:val="a6"/>
        <w:spacing w:before="0" w:beforeAutospacing="0" w:after="0" w:afterAutospacing="0" w:line="360" w:lineRule="auto"/>
        <w:ind w:firstLine="3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31008" w:rsidRPr="00431008">
        <w:rPr>
          <w:color w:val="000000"/>
          <w:sz w:val="28"/>
          <w:szCs w:val="28"/>
        </w:rPr>
        <w:t>опасные.</w:t>
      </w:r>
    </w:p>
    <w:p w:rsidR="00431008" w:rsidRDefault="00431008" w:rsidP="00431008">
      <w:pPr>
        <w:pStyle w:val="a6"/>
        <w:spacing w:before="0" w:beforeAutospacing="0" w:after="0" w:afterAutospacing="0" w:line="360" w:lineRule="auto"/>
        <w:ind w:firstLine="301"/>
        <w:jc w:val="both"/>
        <w:rPr>
          <w:color w:val="000000"/>
          <w:sz w:val="28"/>
          <w:szCs w:val="28"/>
        </w:rPr>
      </w:pPr>
      <w:r w:rsidRPr="00431008">
        <w:rPr>
          <w:color w:val="000000"/>
          <w:sz w:val="28"/>
          <w:szCs w:val="28"/>
        </w:rPr>
        <w:t>Класс условий труда и степень влияют на уровень гарантий и компенсаций, предоставляемых работникам, занятым во вредном и (или) опасном производстве.</w:t>
      </w:r>
    </w:p>
    <w:p w:rsidR="00431008" w:rsidRPr="00431008" w:rsidRDefault="00431008" w:rsidP="00431008">
      <w:pPr>
        <w:pStyle w:val="a6"/>
        <w:spacing w:before="0" w:beforeAutospacing="0" w:after="0" w:afterAutospacing="0" w:line="360" w:lineRule="auto"/>
        <w:ind w:firstLine="301"/>
        <w:jc w:val="both"/>
        <w:rPr>
          <w:b/>
          <w:color w:val="000000"/>
          <w:sz w:val="28"/>
          <w:szCs w:val="28"/>
        </w:rPr>
      </w:pPr>
      <w:r w:rsidRPr="00431008">
        <w:rPr>
          <w:b/>
          <w:color w:val="000000"/>
          <w:sz w:val="28"/>
          <w:szCs w:val="28"/>
        </w:rPr>
        <w:t xml:space="preserve">Результаты специальной оценки условий труда оформляются в виде отчета. </w:t>
      </w:r>
    </w:p>
    <w:p w:rsidR="00431008" w:rsidRPr="00431008" w:rsidRDefault="00431008" w:rsidP="00431008">
      <w:pPr>
        <w:pStyle w:val="a6"/>
        <w:spacing w:before="0" w:beforeAutospacing="0" w:after="0" w:afterAutospacing="0" w:line="360" w:lineRule="auto"/>
        <w:ind w:firstLine="301"/>
        <w:jc w:val="both"/>
        <w:rPr>
          <w:color w:val="000000"/>
          <w:sz w:val="28"/>
          <w:szCs w:val="28"/>
        </w:rPr>
      </w:pPr>
      <w:r w:rsidRPr="00431008">
        <w:rPr>
          <w:color w:val="000000"/>
          <w:sz w:val="28"/>
          <w:szCs w:val="28"/>
        </w:rPr>
        <w:t xml:space="preserve">Отчет составляется организацией, проводившей специальную оценку условий труда. </w:t>
      </w:r>
    </w:p>
    <w:p w:rsidR="00431008" w:rsidRPr="00431008" w:rsidRDefault="00431008" w:rsidP="00431008">
      <w:pPr>
        <w:pStyle w:val="a6"/>
        <w:spacing w:before="0" w:beforeAutospacing="0" w:after="0" w:afterAutospacing="0" w:line="360" w:lineRule="auto"/>
        <w:ind w:firstLine="301"/>
        <w:jc w:val="both"/>
        <w:rPr>
          <w:color w:val="000000"/>
          <w:sz w:val="28"/>
          <w:szCs w:val="28"/>
        </w:rPr>
      </w:pPr>
      <w:r w:rsidRPr="00431008">
        <w:rPr>
          <w:color w:val="000000"/>
          <w:sz w:val="28"/>
          <w:szCs w:val="28"/>
        </w:rPr>
        <w:t xml:space="preserve">Отчет о проведении специальной оценки условий труда подписывается всеми членами комиссии и утверждается председателем комиссии. </w:t>
      </w:r>
    </w:p>
    <w:p w:rsidR="00431008" w:rsidRPr="00431008" w:rsidRDefault="00431008" w:rsidP="00431008">
      <w:pPr>
        <w:pStyle w:val="a6"/>
        <w:spacing w:before="0" w:beforeAutospacing="0" w:after="0" w:afterAutospacing="0" w:line="360" w:lineRule="auto"/>
        <w:ind w:firstLine="301"/>
        <w:jc w:val="both"/>
        <w:rPr>
          <w:color w:val="000000"/>
          <w:sz w:val="28"/>
          <w:szCs w:val="28"/>
        </w:rPr>
      </w:pPr>
      <w:r w:rsidRPr="00431008">
        <w:rPr>
          <w:color w:val="000000"/>
          <w:sz w:val="28"/>
          <w:szCs w:val="28"/>
        </w:rPr>
        <w:t xml:space="preserve">Если член комиссии по проведению специальной оценки не согласен с ее результатами, он вправе в письменной форме изложить мотивированное особое мнение. Данный документ прилагается к отчету.  </w:t>
      </w:r>
    </w:p>
    <w:p w:rsidR="00431008" w:rsidRPr="00431008" w:rsidRDefault="00431008" w:rsidP="00431008">
      <w:pPr>
        <w:pStyle w:val="a6"/>
        <w:spacing w:before="0" w:beforeAutospacing="0" w:after="0" w:afterAutospacing="0" w:line="360" w:lineRule="auto"/>
        <w:ind w:firstLine="301"/>
        <w:jc w:val="both"/>
        <w:rPr>
          <w:color w:val="000000"/>
          <w:sz w:val="28"/>
          <w:szCs w:val="28"/>
        </w:rPr>
      </w:pPr>
      <w:r w:rsidRPr="00431008">
        <w:rPr>
          <w:color w:val="000000"/>
          <w:sz w:val="28"/>
          <w:szCs w:val="28"/>
        </w:rPr>
        <w:t xml:space="preserve">Работодатель в течение трех рабочих дней со дня утверждения отчета обязан уведомить об этом организацию, проводившую специальную оценку условий труда. </w:t>
      </w:r>
    </w:p>
    <w:p w:rsidR="00431008" w:rsidRDefault="00431008" w:rsidP="00431008">
      <w:pPr>
        <w:pStyle w:val="a6"/>
        <w:spacing w:before="0" w:beforeAutospacing="0" w:after="0" w:afterAutospacing="0" w:line="360" w:lineRule="auto"/>
        <w:ind w:firstLine="301"/>
        <w:jc w:val="both"/>
        <w:rPr>
          <w:color w:val="000000"/>
          <w:sz w:val="28"/>
          <w:szCs w:val="28"/>
        </w:rPr>
      </w:pPr>
      <w:r w:rsidRPr="00431008">
        <w:rPr>
          <w:color w:val="000000"/>
          <w:sz w:val="28"/>
          <w:szCs w:val="28"/>
        </w:rPr>
        <w:t>Работодатель обязан направить ее адрес организации, проводившую специальную оценку условий труда, копию утвержденного отчета заказным почтовым отправлением с уведомлением о вручении либо в форме электронного документа, подписанного квалифицированной электронной подписью.</w:t>
      </w:r>
    </w:p>
    <w:p w:rsidR="00431008" w:rsidRPr="00431008" w:rsidRDefault="00431008" w:rsidP="00431008">
      <w:pPr>
        <w:pStyle w:val="a6"/>
        <w:spacing w:before="0" w:beforeAutospacing="0" w:after="0" w:afterAutospacing="0" w:line="360" w:lineRule="auto"/>
        <w:ind w:firstLine="301"/>
        <w:jc w:val="both"/>
        <w:rPr>
          <w:b/>
          <w:color w:val="000000"/>
          <w:sz w:val="28"/>
          <w:szCs w:val="28"/>
        </w:rPr>
      </w:pPr>
      <w:r w:rsidRPr="00431008">
        <w:rPr>
          <w:b/>
          <w:color w:val="000000"/>
          <w:sz w:val="28"/>
          <w:szCs w:val="28"/>
        </w:rPr>
        <w:t xml:space="preserve">Работодатель обязан ознакомить работников с результатами проведения специальной оценки условий труда на их рабочих местах под роспись в течение 30 календарных дней со дня утверждения отчета о проведении специальной оценки условий труда.  </w:t>
      </w:r>
    </w:p>
    <w:p w:rsidR="00431008" w:rsidRDefault="00431008" w:rsidP="00431008">
      <w:pPr>
        <w:pStyle w:val="a6"/>
        <w:spacing w:before="0" w:beforeAutospacing="0" w:after="0" w:afterAutospacing="0" w:line="360" w:lineRule="auto"/>
        <w:ind w:firstLine="301"/>
        <w:jc w:val="both"/>
        <w:rPr>
          <w:color w:val="000000"/>
          <w:sz w:val="28"/>
          <w:szCs w:val="28"/>
        </w:rPr>
      </w:pPr>
      <w:r w:rsidRPr="00431008">
        <w:rPr>
          <w:color w:val="000000"/>
          <w:sz w:val="28"/>
          <w:szCs w:val="28"/>
        </w:rPr>
        <w:t>В указанный срок не включаются периоды временной нетрудоспособности работника, нахождения его в отпуске или командировке, периоды междувахтового отдыха.</w:t>
      </w:r>
    </w:p>
    <w:p w:rsidR="00431008" w:rsidRPr="00431008" w:rsidRDefault="00431008" w:rsidP="00431008">
      <w:pPr>
        <w:pStyle w:val="a6"/>
        <w:shd w:val="clear" w:color="auto" w:fill="FFFFFF"/>
        <w:spacing w:before="0" w:beforeAutospacing="0" w:after="0" w:afterAutospacing="0" w:line="360" w:lineRule="auto"/>
        <w:ind w:firstLine="301"/>
        <w:jc w:val="both"/>
        <w:rPr>
          <w:color w:val="262E3A"/>
          <w:sz w:val="28"/>
          <w:szCs w:val="28"/>
        </w:rPr>
      </w:pPr>
      <w:r w:rsidRPr="00431008">
        <w:rPr>
          <w:rStyle w:val="a4"/>
          <w:color w:val="262E3A"/>
          <w:sz w:val="28"/>
          <w:szCs w:val="28"/>
        </w:rPr>
        <w:t>Работодатель обязан подать декларацию соответствия условий труда государственным нормативным требованиям охраны</w:t>
      </w:r>
      <w:r>
        <w:rPr>
          <w:rStyle w:val="a4"/>
          <w:rFonts w:ascii="Arial" w:hAnsi="Arial" w:cs="Arial"/>
          <w:color w:val="262E3A"/>
          <w:sz w:val="32"/>
          <w:szCs w:val="32"/>
        </w:rPr>
        <w:t xml:space="preserve"> </w:t>
      </w:r>
      <w:r w:rsidRPr="00C64181">
        <w:rPr>
          <w:rStyle w:val="a4"/>
          <w:color w:val="262E3A"/>
          <w:sz w:val="28"/>
          <w:szCs w:val="28"/>
        </w:rPr>
        <w:t>труда.</w:t>
      </w:r>
      <w:r w:rsidRPr="00C64181">
        <w:rPr>
          <w:color w:val="262E3A"/>
          <w:sz w:val="32"/>
          <w:szCs w:val="32"/>
        </w:rPr>
        <w:br/>
      </w:r>
      <w:r w:rsidRPr="00431008">
        <w:rPr>
          <w:color w:val="262E3A"/>
          <w:sz w:val="28"/>
          <w:szCs w:val="28"/>
        </w:rPr>
        <w:lastRenderedPageBreak/>
        <w:t>Декларация соответствия условий труда государственным нормативным требованиям охраны труда подаётся в следующих случаях:</w:t>
      </w:r>
    </w:p>
    <w:p w:rsidR="00431008" w:rsidRPr="00431008" w:rsidRDefault="00431008" w:rsidP="00431008">
      <w:pPr>
        <w:numPr>
          <w:ilvl w:val="0"/>
          <w:numId w:val="35"/>
        </w:numPr>
        <w:shd w:val="clear" w:color="auto" w:fill="FFFFFF"/>
        <w:spacing w:line="360" w:lineRule="auto"/>
        <w:jc w:val="both"/>
        <w:rPr>
          <w:color w:val="262E3A"/>
          <w:sz w:val="28"/>
          <w:szCs w:val="28"/>
        </w:rPr>
      </w:pPr>
      <w:r w:rsidRPr="00431008">
        <w:rPr>
          <w:color w:val="262E3A"/>
          <w:sz w:val="28"/>
          <w:szCs w:val="28"/>
        </w:rPr>
        <w:t>если в отношении рабочих мест, на которых вредные и (или) опасные производственные факторы по результатам осуществления идентификации не выявлены;</w:t>
      </w:r>
    </w:p>
    <w:p w:rsidR="00431008" w:rsidRPr="00431008" w:rsidRDefault="00431008" w:rsidP="00431008">
      <w:pPr>
        <w:numPr>
          <w:ilvl w:val="0"/>
          <w:numId w:val="35"/>
        </w:numPr>
        <w:shd w:val="clear" w:color="auto" w:fill="FFFFFF"/>
        <w:spacing w:line="360" w:lineRule="auto"/>
        <w:jc w:val="both"/>
        <w:rPr>
          <w:color w:val="262E3A"/>
          <w:sz w:val="28"/>
          <w:szCs w:val="28"/>
        </w:rPr>
      </w:pPr>
      <w:r w:rsidRPr="00431008">
        <w:rPr>
          <w:color w:val="262E3A"/>
          <w:sz w:val="28"/>
          <w:szCs w:val="28"/>
        </w:rPr>
        <w:t>если по результатам исследований (испытаний) и измерений вредных и (или) опасных производственных факторов условия труда на рабочих местах признаны оптимальными или допустимыми.</w:t>
      </w:r>
    </w:p>
    <w:p w:rsidR="00431008" w:rsidRPr="00431008" w:rsidRDefault="00431008" w:rsidP="00431008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262E3A"/>
          <w:sz w:val="28"/>
          <w:szCs w:val="28"/>
        </w:rPr>
      </w:pPr>
      <w:r w:rsidRPr="00431008">
        <w:rPr>
          <w:color w:val="262E3A"/>
          <w:sz w:val="28"/>
          <w:szCs w:val="28"/>
        </w:rPr>
        <w:t>Декларация подаётся в государственную инспекцию труда по месту нахождения работодателя.</w:t>
      </w:r>
      <w:r w:rsidRPr="00431008">
        <w:rPr>
          <w:color w:val="262E3A"/>
          <w:sz w:val="28"/>
          <w:szCs w:val="28"/>
        </w:rPr>
        <w:br/>
        <w:t>Декларация подаётся в срок не позднее тридцати рабочих дней со дня утверждения отчета о проведении специальной оценки условий труда. </w:t>
      </w:r>
      <w:r w:rsidRPr="00431008">
        <w:rPr>
          <w:color w:val="262E3A"/>
          <w:sz w:val="28"/>
          <w:szCs w:val="28"/>
        </w:rPr>
        <w:br/>
        <w:t>Декларация подаётся по форме, утвержденной, Приказом Минтруда России от 07.02.2014 № 80н.</w:t>
      </w:r>
      <w:r w:rsidRPr="00431008">
        <w:rPr>
          <w:color w:val="262E3A"/>
          <w:sz w:val="28"/>
          <w:szCs w:val="28"/>
        </w:rPr>
        <w:br/>
        <w:t>Декларация может быть подана в форме электронного документа, подписанного квалифицированной электронной подписью работодателя. </w:t>
      </w:r>
      <w:r w:rsidRPr="00431008">
        <w:rPr>
          <w:color w:val="262E3A"/>
          <w:sz w:val="28"/>
          <w:szCs w:val="28"/>
        </w:rPr>
        <w:br/>
        <w:t>Декларация соответствия условий труда государственным нормативным требованиям охраны труда действительна в течение пяти лет. </w:t>
      </w:r>
    </w:p>
    <w:p w:rsidR="002F0635" w:rsidRPr="00CA586E" w:rsidRDefault="002F0635" w:rsidP="002F0635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Если на данных рабочих местах в течение этих пяти лет не будет несчастных случаев на производстве,  </w:t>
      </w:r>
      <w:r w:rsidRPr="00CF2CB6">
        <w:rPr>
          <w:color w:val="000000"/>
          <w:sz w:val="28"/>
          <w:szCs w:val="28"/>
        </w:rPr>
        <w:t>нарушени</w:t>
      </w:r>
      <w:r>
        <w:rPr>
          <w:color w:val="000000"/>
          <w:sz w:val="28"/>
          <w:szCs w:val="28"/>
        </w:rPr>
        <w:t>й</w:t>
      </w:r>
      <w:r w:rsidRPr="00CF2CB6">
        <w:rPr>
          <w:color w:val="000000"/>
          <w:sz w:val="28"/>
          <w:szCs w:val="28"/>
        </w:rPr>
        <w:t xml:space="preserve"> государственных нормативных требований охраны труда</w:t>
      </w:r>
      <w:r>
        <w:rPr>
          <w:color w:val="000000"/>
          <w:sz w:val="28"/>
          <w:szCs w:val="28"/>
        </w:rPr>
        <w:t xml:space="preserve">, то  </w:t>
      </w:r>
      <w:r w:rsidRPr="00CF2CB6">
        <w:rPr>
          <w:color w:val="000000"/>
          <w:sz w:val="28"/>
          <w:szCs w:val="28"/>
        </w:rPr>
        <w:t>срок действия данной декларации считается продленным на следующие пять лет</w:t>
      </w:r>
      <w:r>
        <w:rPr>
          <w:color w:val="000000"/>
          <w:sz w:val="28"/>
          <w:szCs w:val="28"/>
        </w:rPr>
        <w:t xml:space="preserve"> </w:t>
      </w:r>
      <w:hyperlink r:id="rId8" w:anchor="h240" w:history="1">
        <w:r w:rsidRPr="00CF2CB6">
          <w:rPr>
            <w:rStyle w:val="a5"/>
            <w:sz w:val="28"/>
            <w:szCs w:val="28"/>
          </w:rPr>
          <w:t xml:space="preserve"> (ст. 11 Закон</w:t>
        </w:r>
        <w:r w:rsidRPr="00CF2CB6">
          <w:rPr>
            <w:rStyle w:val="a5"/>
            <w:sz w:val="28"/>
            <w:szCs w:val="28"/>
          </w:rPr>
          <w:t>а</w:t>
        </w:r>
        <w:r w:rsidRPr="00CF2CB6">
          <w:rPr>
            <w:rStyle w:val="a5"/>
            <w:sz w:val="28"/>
            <w:szCs w:val="28"/>
          </w:rPr>
          <w:t xml:space="preserve"> № 426-ФЗ</w:t>
        </w:r>
      </w:hyperlink>
      <w:r w:rsidRPr="00CF2CB6">
        <w:rPr>
          <w:rStyle w:val="a5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CF2CB6">
        <w:rPr>
          <w:color w:val="000000"/>
          <w:sz w:val="28"/>
          <w:szCs w:val="28"/>
        </w:rPr>
        <w:t>.</w:t>
      </w:r>
    </w:p>
    <w:p w:rsidR="00431008" w:rsidRPr="00431008" w:rsidRDefault="00431008" w:rsidP="00431008">
      <w:pPr>
        <w:pStyle w:val="a6"/>
        <w:spacing w:before="0" w:beforeAutospacing="0" w:after="0" w:afterAutospacing="0" w:line="360" w:lineRule="auto"/>
        <w:ind w:firstLine="301"/>
        <w:jc w:val="both"/>
        <w:rPr>
          <w:color w:val="000000"/>
          <w:sz w:val="28"/>
          <w:szCs w:val="28"/>
        </w:rPr>
      </w:pPr>
      <w:r w:rsidRPr="00431008">
        <w:rPr>
          <w:b/>
          <w:color w:val="000000"/>
          <w:sz w:val="28"/>
          <w:szCs w:val="28"/>
        </w:rPr>
        <w:t>Работодатель обязан разместить на своем официальном сайте в информационно-телекоммуникационной сети Интернет (при наличии такого сайта</w:t>
      </w:r>
      <w:r w:rsidRPr="00431008">
        <w:rPr>
          <w:color w:val="000000"/>
          <w:sz w:val="28"/>
          <w:szCs w:val="28"/>
        </w:rPr>
        <w:t>) сводных данных о результатах проведения специальной оценки условий труда.</w:t>
      </w:r>
    </w:p>
    <w:p w:rsidR="00431008" w:rsidRPr="00431008" w:rsidRDefault="00431008" w:rsidP="00431008">
      <w:pPr>
        <w:pStyle w:val="a6"/>
        <w:spacing w:before="0" w:beforeAutospacing="0" w:after="0" w:afterAutospacing="0" w:line="360" w:lineRule="auto"/>
        <w:ind w:firstLine="301"/>
        <w:jc w:val="both"/>
        <w:rPr>
          <w:color w:val="000000"/>
          <w:sz w:val="28"/>
          <w:szCs w:val="28"/>
        </w:rPr>
      </w:pPr>
      <w:r w:rsidRPr="00431008">
        <w:rPr>
          <w:color w:val="000000"/>
          <w:sz w:val="28"/>
          <w:szCs w:val="28"/>
        </w:rPr>
        <w:t>Размещаемая на сайте информация должна содержать сведения:</w:t>
      </w:r>
    </w:p>
    <w:p w:rsidR="00431008" w:rsidRPr="00431008" w:rsidRDefault="00431008" w:rsidP="00431008">
      <w:pPr>
        <w:pStyle w:val="a6"/>
        <w:spacing w:before="0" w:beforeAutospacing="0" w:after="0" w:afterAutospacing="0" w:line="360" w:lineRule="auto"/>
        <w:ind w:firstLine="3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31008">
        <w:rPr>
          <w:color w:val="000000"/>
          <w:sz w:val="28"/>
          <w:szCs w:val="28"/>
        </w:rPr>
        <w:t>об установлении классов (подклассов) условий труда на рабочих местах;</w:t>
      </w:r>
    </w:p>
    <w:p w:rsidR="00431008" w:rsidRPr="00431008" w:rsidRDefault="00431008" w:rsidP="00431008">
      <w:pPr>
        <w:pStyle w:val="a6"/>
        <w:spacing w:before="0" w:beforeAutospacing="0" w:after="0" w:afterAutospacing="0" w:line="360" w:lineRule="auto"/>
        <w:ind w:firstLine="3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31008">
        <w:rPr>
          <w:color w:val="000000"/>
          <w:sz w:val="28"/>
          <w:szCs w:val="28"/>
        </w:rPr>
        <w:t>о перечне мероприятий по улучшению условий и охраны труда работников, на рабочих местах которых проводилась специальная оценка условий труда.</w:t>
      </w:r>
    </w:p>
    <w:p w:rsidR="00431008" w:rsidRPr="00431008" w:rsidRDefault="00431008" w:rsidP="00431008">
      <w:pPr>
        <w:pStyle w:val="a6"/>
        <w:spacing w:before="0" w:beforeAutospacing="0" w:after="0" w:afterAutospacing="0" w:line="360" w:lineRule="auto"/>
        <w:ind w:firstLine="301"/>
        <w:jc w:val="both"/>
        <w:rPr>
          <w:color w:val="000000"/>
          <w:sz w:val="28"/>
          <w:szCs w:val="28"/>
        </w:rPr>
      </w:pPr>
      <w:r w:rsidRPr="00431008">
        <w:rPr>
          <w:color w:val="000000"/>
          <w:sz w:val="28"/>
          <w:szCs w:val="28"/>
        </w:rPr>
        <w:lastRenderedPageBreak/>
        <w:t>Данные о результатах проведения специальной оценки должны быть размещены на сайте работодателя в срок не позднее чем в течение тридцати календарных дней со дня утверждения отчета о проведении специальной оценки условий труда.</w:t>
      </w:r>
    </w:p>
    <w:p w:rsidR="00431008" w:rsidRPr="00431008" w:rsidRDefault="00431008" w:rsidP="00431008">
      <w:pPr>
        <w:pStyle w:val="a6"/>
        <w:spacing w:before="0" w:beforeAutospacing="0" w:after="0" w:afterAutospacing="0" w:line="360" w:lineRule="auto"/>
        <w:ind w:firstLine="301"/>
        <w:jc w:val="both"/>
        <w:rPr>
          <w:color w:val="000000"/>
          <w:sz w:val="28"/>
          <w:szCs w:val="28"/>
        </w:rPr>
      </w:pPr>
      <w:r w:rsidRPr="00431008">
        <w:rPr>
          <w:color w:val="000000"/>
          <w:sz w:val="28"/>
          <w:szCs w:val="28"/>
        </w:rPr>
        <w:t xml:space="preserve">Важно! </w:t>
      </w:r>
      <w:r w:rsidRPr="00431008">
        <w:rPr>
          <w:b/>
          <w:color w:val="000000"/>
          <w:sz w:val="28"/>
          <w:szCs w:val="28"/>
        </w:rPr>
        <w:t>Работодатель обязан сообщить в Фонд социального страхования РФ сведения о результатах проведения специальной оценки условий труда.</w:t>
      </w:r>
      <w:r w:rsidRPr="00431008">
        <w:rPr>
          <w:color w:val="000000"/>
          <w:sz w:val="28"/>
          <w:szCs w:val="28"/>
        </w:rPr>
        <w:t xml:space="preserve"> </w:t>
      </w:r>
    </w:p>
    <w:p w:rsidR="00431008" w:rsidRDefault="00431008" w:rsidP="00431008">
      <w:pPr>
        <w:pStyle w:val="a6"/>
        <w:spacing w:before="0" w:beforeAutospacing="0" w:after="0" w:afterAutospacing="0" w:line="360" w:lineRule="auto"/>
        <w:ind w:firstLine="301"/>
        <w:jc w:val="both"/>
        <w:rPr>
          <w:color w:val="000000"/>
          <w:sz w:val="28"/>
          <w:szCs w:val="28"/>
        </w:rPr>
      </w:pPr>
      <w:r w:rsidRPr="00431008">
        <w:rPr>
          <w:color w:val="000000"/>
          <w:sz w:val="28"/>
          <w:szCs w:val="28"/>
        </w:rPr>
        <w:t>Это необходимо сделать при подаче отчетности по обязательному социальному страхованию от несчастных случаев на производстве и профессиональных заболеваний по форме 4-ФСС.</w:t>
      </w:r>
    </w:p>
    <w:p w:rsidR="00431008" w:rsidRPr="00431008" w:rsidRDefault="00431008" w:rsidP="00431008">
      <w:pPr>
        <w:pStyle w:val="a6"/>
        <w:spacing w:before="0" w:beforeAutospacing="0" w:after="0" w:afterAutospacing="0" w:line="360" w:lineRule="auto"/>
        <w:ind w:firstLine="301"/>
        <w:jc w:val="both"/>
        <w:rPr>
          <w:color w:val="000000"/>
          <w:sz w:val="28"/>
          <w:szCs w:val="28"/>
        </w:rPr>
      </w:pPr>
    </w:p>
    <w:sectPr w:rsidR="00431008" w:rsidRPr="00431008" w:rsidSect="00DB0E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DE9" w:rsidRDefault="00D40DE9" w:rsidP="009812E8">
      <w:r>
        <w:separator/>
      </w:r>
    </w:p>
  </w:endnote>
  <w:endnote w:type="continuationSeparator" w:id="0">
    <w:p w:rsidR="00D40DE9" w:rsidRDefault="00D40DE9" w:rsidP="00981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604" w:rsidRDefault="00F7260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604" w:rsidRDefault="00F7260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604" w:rsidRDefault="00F7260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DE9" w:rsidRDefault="00D40DE9" w:rsidP="009812E8">
      <w:r>
        <w:separator/>
      </w:r>
    </w:p>
  </w:footnote>
  <w:footnote w:type="continuationSeparator" w:id="0">
    <w:p w:rsidR="00D40DE9" w:rsidRDefault="00D40DE9" w:rsidP="009812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604" w:rsidRDefault="00F7260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604" w:rsidRPr="00234F86" w:rsidRDefault="00F72604" w:rsidP="00234F86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604" w:rsidRDefault="00F7260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2CB0"/>
    <w:multiLevelType w:val="multilevel"/>
    <w:tmpl w:val="2A38E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B227A"/>
    <w:multiLevelType w:val="multilevel"/>
    <w:tmpl w:val="C9369328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2160"/>
      </w:pPr>
      <w:rPr>
        <w:rFonts w:hint="default"/>
      </w:rPr>
    </w:lvl>
  </w:abstractNum>
  <w:abstractNum w:abstractNumId="2">
    <w:nsid w:val="08B70D9D"/>
    <w:multiLevelType w:val="multilevel"/>
    <w:tmpl w:val="DA4E7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BB00D6"/>
    <w:multiLevelType w:val="hybridMultilevel"/>
    <w:tmpl w:val="9ABEEBC2"/>
    <w:lvl w:ilvl="0" w:tplc="6A20EA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802BDD"/>
    <w:multiLevelType w:val="hybridMultilevel"/>
    <w:tmpl w:val="900EE89E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8A2E8D"/>
    <w:multiLevelType w:val="hybridMultilevel"/>
    <w:tmpl w:val="710EC988"/>
    <w:lvl w:ilvl="0" w:tplc="F104DA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54FD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BEF1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5C7B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589A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9C406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1CDF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9C70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F4ABD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CB04EE"/>
    <w:multiLevelType w:val="multilevel"/>
    <w:tmpl w:val="97BED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73618A"/>
    <w:multiLevelType w:val="multilevel"/>
    <w:tmpl w:val="7D02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2A462C"/>
    <w:multiLevelType w:val="multilevel"/>
    <w:tmpl w:val="B4081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D409C7"/>
    <w:multiLevelType w:val="multilevel"/>
    <w:tmpl w:val="879AA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5B351B"/>
    <w:multiLevelType w:val="multilevel"/>
    <w:tmpl w:val="1A52F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5C11FE"/>
    <w:multiLevelType w:val="multilevel"/>
    <w:tmpl w:val="F146C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386E1E"/>
    <w:multiLevelType w:val="multilevel"/>
    <w:tmpl w:val="9748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947EF4"/>
    <w:multiLevelType w:val="hybridMultilevel"/>
    <w:tmpl w:val="36EC7584"/>
    <w:lvl w:ilvl="0" w:tplc="B0CE55C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05E344E"/>
    <w:multiLevelType w:val="hybridMultilevel"/>
    <w:tmpl w:val="376C94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C5DC2"/>
    <w:multiLevelType w:val="multilevel"/>
    <w:tmpl w:val="4F109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FE1930"/>
    <w:multiLevelType w:val="multilevel"/>
    <w:tmpl w:val="EEE68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052966"/>
    <w:multiLevelType w:val="multilevel"/>
    <w:tmpl w:val="F5960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AB1CE1"/>
    <w:multiLevelType w:val="multilevel"/>
    <w:tmpl w:val="2E12B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4F2DAF"/>
    <w:multiLevelType w:val="multilevel"/>
    <w:tmpl w:val="B0788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417C54"/>
    <w:multiLevelType w:val="multilevel"/>
    <w:tmpl w:val="F33E3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9D4E21"/>
    <w:multiLevelType w:val="hybridMultilevel"/>
    <w:tmpl w:val="743EE9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3BC125E"/>
    <w:multiLevelType w:val="hybridMultilevel"/>
    <w:tmpl w:val="900EE89E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234B08"/>
    <w:multiLevelType w:val="multilevel"/>
    <w:tmpl w:val="6F5EE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330038"/>
    <w:multiLevelType w:val="multilevel"/>
    <w:tmpl w:val="47DC5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7D3E8D"/>
    <w:multiLevelType w:val="hybridMultilevel"/>
    <w:tmpl w:val="CC18281E"/>
    <w:lvl w:ilvl="0" w:tplc="99C81D80">
      <w:start w:val="1"/>
      <w:numFmt w:val="bullet"/>
      <w:lvlText w:val="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1" w:tplc="18FE41C6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hint="default"/>
      </w:rPr>
    </w:lvl>
    <w:lvl w:ilvl="2" w:tplc="958E0D82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3" w:tplc="79B23978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4" w:tplc="FA6A7A34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hint="default"/>
      </w:rPr>
    </w:lvl>
    <w:lvl w:ilvl="5" w:tplc="80ACA622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  <w:lvl w:ilvl="6" w:tplc="EBBC502E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</w:rPr>
    </w:lvl>
    <w:lvl w:ilvl="7" w:tplc="778E1668" w:tentative="1">
      <w:start w:val="1"/>
      <w:numFmt w:val="bullet"/>
      <w:lvlText w:val="o"/>
      <w:lvlJc w:val="left"/>
      <w:pPr>
        <w:tabs>
          <w:tab w:val="num" w:pos="7407"/>
        </w:tabs>
        <w:ind w:left="7407" w:hanging="360"/>
      </w:pPr>
      <w:rPr>
        <w:rFonts w:ascii="Courier New" w:hAnsi="Courier New" w:hint="default"/>
      </w:rPr>
    </w:lvl>
    <w:lvl w:ilvl="8" w:tplc="F44490A2" w:tentative="1">
      <w:start w:val="1"/>
      <w:numFmt w:val="bullet"/>
      <w:lvlText w:val=""/>
      <w:lvlJc w:val="left"/>
      <w:pPr>
        <w:tabs>
          <w:tab w:val="num" w:pos="8127"/>
        </w:tabs>
        <w:ind w:left="8127" w:hanging="360"/>
      </w:pPr>
      <w:rPr>
        <w:rFonts w:ascii="Wingdings" w:hAnsi="Wingdings" w:hint="default"/>
      </w:rPr>
    </w:lvl>
  </w:abstractNum>
  <w:abstractNum w:abstractNumId="26">
    <w:nsid w:val="63C24421"/>
    <w:multiLevelType w:val="multilevel"/>
    <w:tmpl w:val="DD26A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E75645"/>
    <w:multiLevelType w:val="multilevel"/>
    <w:tmpl w:val="9B50B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097783"/>
    <w:multiLevelType w:val="multilevel"/>
    <w:tmpl w:val="6B729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2923B4"/>
    <w:multiLevelType w:val="multilevel"/>
    <w:tmpl w:val="CF126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C5618F"/>
    <w:multiLevelType w:val="multilevel"/>
    <w:tmpl w:val="EBC69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F6541C"/>
    <w:multiLevelType w:val="multilevel"/>
    <w:tmpl w:val="FABC9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F4034F7"/>
    <w:multiLevelType w:val="multilevel"/>
    <w:tmpl w:val="2EA28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52555FD"/>
    <w:multiLevelType w:val="multilevel"/>
    <w:tmpl w:val="19E24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A94D5D"/>
    <w:multiLevelType w:val="hybridMultilevel"/>
    <w:tmpl w:val="1DFA5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5"/>
  </w:num>
  <w:num w:numId="4">
    <w:abstractNumId w:val="4"/>
  </w:num>
  <w:num w:numId="5">
    <w:abstractNumId w:val="22"/>
  </w:num>
  <w:num w:numId="6">
    <w:abstractNumId w:val="34"/>
  </w:num>
  <w:num w:numId="7">
    <w:abstractNumId w:val="3"/>
  </w:num>
  <w:num w:numId="8">
    <w:abstractNumId w:val="16"/>
  </w:num>
  <w:num w:numId="9">
    <w:abstractNumId w:val="27"/>
  </w:num>
  <w:num w:numId="10">
    <w:abstractNumId w:val="32"/>
  </w:num>
  <w:num w:numId="11">
    <w:abstractNumId w:val="30"/>
  </w:num>
  <w:num w:numId="12">
    <w:abstractNumId w:val="7"/>
  </w:num>
  <w:num w:numId="13">
    <w:abstractNumId w:val="20"/>
  </w:num>
  <w:num w:numId="14">
    <w:abstractNumId w:val="24"/>
  </w:num>
  <w:num w:numId="15">
    <w:abstractNumId w:val="28"/>
  </w:num>
  <w:num w:numId="16">
    <w:abstractNumId w:val="11"/>
  </w:num>
  <w:num w:numId="17">
    <w:abstractNumId w:val="31"/>
  </w:num>
  <w:num w:numId="18">
    <w:abstractNumId w:val="12"/>
  </w:num>
  <w:num w:numId="19">
    <w:abstractNumId w:val="18"/>
  </w:num>
  <w:num w:numId="20">
    <w:abstractNumId w:val="6"/>
  </w:num>
  <w:num w:numId="21">
    <w:abstractNumId w:val="9"/>
  </w:num>
  <w:num w:numId="22">
    <w:abstractNumId w:val="10"/>
  </w:num>
  <w:num w:numId="23">
    <w:abstractNumId w:val="0"/>
  </w:num>
  <w:num w:numId="24">
    <w:abstractNumId w:val="13"/>
  </w:num>
  <w:num w:numId="25">
    <w:abstractNumId w:val="25"/>
  </w:num>
  <w:num w:numId="26">
    <w:abstractNumId w:val="5"/>
  </w:num>
  <w:num w:numId="27">
    <w:abstractNumId w:val="1"/>
  </w:num>
  <w:num w:numId="28">
    <w:abstractNumId w:val="21"/>
  </w:num>
  <w:num w:numId="29">
    <w:abstractNumId w:val="29"/>
  </w:num>
  <w:num w:numId="30">
    <w:abstractNumId w:val="2"/>
  </w:num>
  <w:num w:numId="31">
    <w:abstractNumId w:val="26"/>
  </w:num>
  <w:num w:numId="32">
    <w:abstractNumId w:val="19"/>
  </w:num>
  <w:num w:numId="33">
    <w:abstractNumId w:val="23"/>
  </w:num>
  <w:num w:numId="34">
    <w:abstractNumId w:val="8"/>
  </w:num>
  <w:num w:numId="3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EEB"/>
    <w:rsid w:val="00003A70"/>
    <w:rsid w:val="00013EE4"/>
    <w:rsid w:val="000274F8"/>
    <w:rsid w:val="00037BAF"/>
    <w:rsid w:val="000516A3"/>
    <w:rsid w:val="00055BE4"/>
    <w:rsid w:val="00057990"/>
    <w:rsid w:val="00064B28"/>
    <w:rsid w:val="0007556C"/>
    <w:rsid w:val="000931DE"/>
    <w:rsid w:val="00093212"/>
    <w:rsid w:val="00093897"/>
    <w:rsid w:val="000A2133"/>
    <w:rsid w:val="000B07D2"/>
    <w:rsid w:val="000C065E"/>
    <w:rsid w:val="000E3665"/>
    <w:rsid w:val="000E7305"/>
    <w:rsid w:val="000F2FFF"/>
    <w:rsid w:val="000F5499"/>
    <w:rsid w:val="001004E0"/>
    <w:rsid w:val="00114986"/>
    <w:rsid w:val="001264C5"/>
    <w:rsid w:val="00156D8A"/>
    <w:rsid w:val="00160796"/>
    <w:rsid w:val="00166097"/>
    <w:rsid w:val="001773E9"/>
    <w:rsid w:val="001A20D9"/>
    <w:rsid w:val="001A2B53"/>
    <w:rsid w:val="001E5B57"/>
    <w:rsid w:val="001F3EEB"/>
    <w:rsid w:val="00203817"/>
    <w:rsid w:val="0020513F"/>
    <w:rsid w:val="00221403"/>
    <w:rsid w:val="0022232C"/>
    <w:rsid w:val="00224D09"/>
    <w:rsid w:val="00234F86"/>
    <w:rsid w:val="00235BCF"/>
    <w:rsid w:val="00253945"/>
    <w:rsid w:val="002550CB"/>
    <w:rsid w:val="00265F43"/>
    <w:rsid w:val="00266F87"/>
    <w:rsid w:val="00272E3A"/>
    <w:rsid w:val="00290CEB"/>
    <w:rsid w:val="002913D9"/>
    <w:rsid w:val="002B5A14"/>
    <w:rsid w:val="002D0362"/>
    <w:rsid w:val="002D1295"/>
    <w:rsid w:val="002D2051"/>
    <w:rsid w:val="002D337F"/>
    <w:rsid w:val="002D5FC6"/>
    <w:rsid w:val="002D7840"/>
    <w:rsid w:val="002F0635"/>
    <w:rsid w:val="002F7930"/>
    <w:rsid w:val="00305E7C"/>
    <w:rsid w:val="00313C84"/>
    <w:rsid w:val="00320C15"/>
    <w:rsid w:val="003245BF"/>
    <w:rsid w:val="00333D6D"/>
    <w:rsid w:val="0034411B"/>
    <w:rsid w:val="00347618"/>
    <w:rsid w:val="00364916"/>
    <w:rsid w:val="00371A6B"/>
    <w:rsid w:val="00372FBC"/>
    <w:rsid w:val="00395646"/>
    <w:rsid w:val="003A093C"/>
    <w:rsid w:val="003A3568"/>
    <w:rsid w:val="003A412C"/>
    <w:rsid w:val="003A4F2B"/>
    <w:rsid w:val="003A72B3"/>
    <w:rsid w:val="003B482B"/>
    <w:rsid w:val="003B53B3"/>
    <w:rsid w:val="003E1E59"/>
    <w:rsid w:val="003E7B94"/>
    <w:rsid w:val="003F2704"/>
    <w:rsid w:val="004120EF"/>
    <w:rsid w:val="00431008"/>
    <w:rsid w:val="0043442D"/>
    <w:rsid w:val="00440276"/>
    <w:rsid w:val="004420FB"/>
    <w:rsid w:val="004512DA"/>
    <w:rsid w:val="004634D8"/>
    <w:rsid w:val="00477790"/>
    <w:rsid w:val="00481D6E"/>
    <w:rsid w:val="004A0978"/>
    <w:rsid w:val="004A46DE"/>
    <w:rsid w:val="004B08D2"/>
    <w:rsid w:val="004C5AB0"/>
    <w:rsid w:val="004C64ED"/>
    <w:rsid w:val="004D3EF1"/>
    <w:rsid w:val="004D4AB4"/>
    <w:rsid w:val="004D4C91"/>
    <w:rsid w:val="004D5D1B"/>
    <w:rsid w:val="004D71E2"/>
    <w:rsid w:val="004E06AD"/>
    <w:rsid w:val="004F39EC"/>
    <w:rsid w:val="0054357A"/>
    <w:rsid w:val="005519F1"/>
    <w:rsid w:val="005538B8"/>
    <w:rsid w:val="00554209"/>
    <w:rsid w:val="005941FD"/>
    <w:rsid w:val="005A3B8C"/>
    <w:rsid w:val="005C01AF"/>
    <w:rsid w:val="005D3E68"/>
    <w:rsid w:val="005D61AA"/>
    <w:rsid w:val="005F2BD1"/>
    <w:rsid w:val="005F6B03"/>
    <w:rsid w:val="00605581"/>
    <w:rsid w:val="0061240E"/>
    <w:rsid w:val="00621453"/>
    <w:rsid w:val="006235AC"/>
    <w:rsid w:val="00632BD0"/>
    <w:rsid w:val="00637DB2"/>
    <w:rsid w:val="00645024"/>
    <w:rsid w:val="00650C46"/>
    <w:rsid w:val="006523D5"/>
    <w:rsid w:val="00671C45"/>
    <w:rsid w:val="00675A2E"/>
    <w:rsid w:val="006916B2"/>
    <w:rsid w:val="00695C22"/>
    <w:rsid w:val="006A72D3"/>
    <w:rsid w:val="006D1B5D"/>
    <w:rsid w:val="006F7C8A"/>
    <w:rsid w:val="00710751"/>
    <w:rsid w:val="0073456E"/>
    <w:rsid w:val="00737B84"/>
    <w:rsid w:val="00746AA9"/>
    <w:rsid w:val="00754BAF"/>
    <w:rsid w:val="007555D7"/>
    <w:rsid w:val="00766431"/>
    <w:rsid w:val="00775581"/>
    <w:rsid w:val="00777AC8"/>
    <w:rsid w:val="00780742"/>
    <w:rsid w:val="00785340"/>
    <w:rsid w:val="007A50A3"/>
    <w:rsid w:val="007A61AD"/>
    <w:rsid w:val="007A7D6A"/>
    <w:rsid w:val="007B00FB"/>
    <w:rsid w:val="007B71DD"/>
    <w:rsid w:val="007C599E"/>
    <w:rsid w:val="007C603D"/>
    <w:rsid w:val="007D25EC"/>
    <w:rsid w:val="007D36D2"/>
    <w:rsid w:val="007D3BD3"/>
    <w:rsid w:val="007D428B"/>
    <w:rsid w:val="007D587E"/>
    <w:rsid w:val="007E01FA"/>
    <w:rsid w:val="007E7210"/>
    <w:rsid w:val="007F7147"/>
    <w:rsid w:val="00804A8F"/>
    <w:rsid w:val="008160DC"/>
    <w:rsid w:val="008168F9"/>
    <w:rsid w:val="00837459"/>
    <w:rsid w:val="008415FF"/>
    <w:rsid w:val="00843291"/>
    <w:rsid w:val="00852BAE"/>
    <w:rsid w:val="00852CE3"/>
    <w:rsid w:val="0085441A"/>
    <w:rsid w:val="00860F5B"/>
    <w:rsid w:val="00862D17"/>
    <w:rsid w:val="008632A2"/>
    <w:rsid w:val="0086612F"/>
    <w:rsid w:val="00871D04"/>
    <w:rsid w:val="008813F3"/>
    <w:rsid w:val="0088380E"/>
    <w:rsid w:val="00891DC6"/>
    <w:rsid w:val="00893285"/>
    <w:rsid w:val="008D4606"/>
    <w:rsid w:val="008D4B59"/>
    <w:rsid w:val="008E0332"/>
    <w:rsid w:val="008E6A16"/>
    <w:rsid w:val="009049A8"/>
    <w:rsid w:val="00911424"/>
    <w:rsid w:val="009267D2"/>
    <w:rsid w:val="00936314"/>
    <w:rsid w:val="00937035"/>
    <w:rsid w:val="009528CA"/>
    <w:rsid w:val="00962D3A"/>
    <w:rsid w:val="009675A8"/>
    <w:rsid w:val="009812E8"/>
    <w:rsid w:val="00993978"/>
    <w:rsid w:val="009959BD"/>
    <w:rsid w:val="009A435B"/>
    <w:rsid w:val="009F0704"/>
    <w:rsid w:val="009F0DC9"/>
    <w:rsid w:val="00A0513B"/>
    <w:rsid w:val="00A436C4"/>
    <w:rsid w:val="00A603A3"/>
    <w:rsid w:val="00A660FB"/>
    <w:rsid w:val="00A66459"/>
    <w:rsid w:val="00A81D3E"/>
    <w:rsid w:val="00A827F8"/>
    <w:rsid w:val="00A95444"/>
    <w:rsid w:val="00A95A2A"/>
    <w:rsid w:val="00AB4419"/>
    <w:rsid w:val="00AD533D"/>
    <w:rsid w:val="00AD7456"/>
    <w:rsid w:val="00AE4EBD"/>
    <w:rsid w:val="00AF2BE2"/>
    <w:rsid w:val="00AF5756"/>
    <w:rsid w:val="00B062F7"/>
    <w:rsid w:val="00B20D9E"/>
    <w:rsid w:val="00B21011"/>
    <w:rsid w:val="00B23504"/>
    <w:rsid w:val="00B24404"/>
    <w:rsid w:val="00B264B9"/>
    <w:rsid w:val="00B26AB6"/>
    <w:rsid w:val="00B35146"/>
    <w:rsid w:val="00B5253A"/>
    <w:rsid w:val="00B52ED1"/>
    <w:rsid w:val="00B6017E"/>
    <w:rsid w:val="00B74606"/>
    <w:rsid w:val="00B77513"/>
    <w:rsid w:val="00BB0F81"/>
    <w:rsid w:val="00BB4AF1"/>
    <w:rsid w:val="00BC19A7"/>
    <w:rsid w:val="00BD4772"/>
    <w:rsid w:val="00BE040A"/>
    <w:rsid w:val="00C22852"/>
    <w:rsid w:val="00C251CC"/>
    <w:rsid w:val="00C344D1"/>
    <w:rsid w:val="00C50307"/>
    <w:rsid w:val="00C64181"/>
    <w:rsid w:val="00C7338B"/>
    <w:rsid w:val="00CA0BBE"/>
    <w:rsid w:val="00CA235F"/>
    <w:rsid w:val="00CA44D4"/>
    <w:rsid w:val="00CA5D47"/>
    <w:rsid w:val="00CB04D6"/>
    <w:rsid w:val="00CB56B3"/>
    <w:rsid w:val="00CD0B47"/>
    <w:rsid w:val="00CE13C7"/>
    <w:rsid w:val="00CE1C9C"/>
    <w:rsid w:val="00CE652A"/>
    <w:rsid w:val="00CF2729"/>
    <w:rsid w:val="00D167A9"/>
    <w:rsid w:val="00D275C5"/>
    <w:rsid w:val="00D327D7"/>
    <w:rsid w:val="00D40DE9"/>
    <w:rsid w:val="00D55131"/>
    <w:rsid w:val="00D61537"/>
    <w:rsid w:val="00D61F84"/>
    <w:rsid w:val="00D94204"/>
    <w:rsid w:val="00DA31E0"/>
    <w:rsid w:val="00DA5609"/>
    <w:rsid w:val="00DB0E34"/>
    <w:rsid w:val="00DB77F0"/>
    <w:rsid w:val="00DC50A6"/>
    <w:rsid w:val="00DC5D5D"/>
    <w:rsid w:val="00DD0481"/>
    <w:rsid w:val="00DD61DD"/>
    <w:rsid w:val="00E14655"/>
    <w:rsid w:val="00E33264"/>
    <w:rsid w:val="00E339FE"/>
    <w:rsid w:val="00E36351"/>
    <w:rsid w:val="00E467C4"/>
    <w:rsid w:val="00E615CB"/>
    <w:rsid w:val="00E672A3"/>
    <w:rsid w:val="00E75954"/>
    <w:rsid w:val="00E92C5B"/>
    <w:rsid w:val="00EA2023"/>
    <w:rsid w:val="00EC745C"/>
    <w:rsid w:val="00EE1D57"/>
    <w:rsid w:val="00EE53B6"/>
    <w:rsid w:val="00EF5FC8"/>
    <w:rsid w:val="00F02CA7"/>
    <w:rsid w:val="00F15FCB"/>
    <w:rsid w:val="00F21718"/>
    <w:rsid w:val="00F24401"/>
    <w:rsid w:val="00F4712A"/>
    <w:rsid w:val="00F57622"/>
    <w:rsid w:val="00F66E6F"/>
    <w:rsid w:val="00F7037D"/>
    <w:rsid w:val="00F72604"/>
    <w:rsid w:val="00F72ED0"/>
    <w:rsid w:val="00F74552"/>
    <w:rsid w:val="00F905BA"/>
    <w:rsid w:val="00F92B41"/>
    <w:rsid w:val="00F93197"/>
    <w:rsid w:val="00F95784"/>
    <w:rsid w:val="00F97946"/>
    <w:rsid w:val="00FB2F38"/>
    <w:rsid w:val="00FB536C"/>
    <w:rsid w:val="00FC08D2"/>
    <w:rsid w:val="00FC4F1E"/>
    <w:rsid w:val="00FD3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D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420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32B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86612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D3BD3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4A46DE"/>
    <w:rPr>
      <w:b/>
      <w:bCs/>
    </w:rPr>
  </w:style>
  <w:style w:type="character" w:styleId="a5">
    <w:name w:val="Hyperlink"/>
    <w:basedOn w:val="a0"/>
    <w:uiPriority w:val="99"/>
    <w:unhideWhenUsed/>
    <w:rsid w:val="004A46DE"/>
    <w:rPr>
      <w:color w:val="0000FF"/>
      <w:u w:val="single"/>
    </w:rPr>
  </w:style>
  <w:style w:type="character" w:customStyle="1" w:styleId="apple-converted-space">
    <w:name w:val="apple-converted-space"/>
    <w:basedOn w:val="a0"/>
    <w:rsid w:val="004A46DE"/>
  </w:style>
  <w:style w:type="paragraph" w:styleId="HTML">
    <w:name w:val="HTML Preformatted"/>
    <w:basedOn w:val="a"/>
    <w:link w:val="HTML0"/>
    <w:uiPriority w:val="99"/>
    <w:unhideWhenUsed/>
    <w:rsid w:val="00DC5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C50A6"/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B21011"/>
    <w:pPr>
      <w:spacing w:before="100" w:beforeAutospacing="1" w:after="100" w:afterAutospacing="1"/>
    </w:pPr>
  </w:style>
  <w:style w:type="character" w:customStyle="1" w:styleId="blk">
    <w:name w:val="blk"/>
    <w:basedOn w:val="a0"/>
    <w:rsid w:val="00F15FCB"/>
  </w:style>
  <w:style w:type="character" w:customStyle="1" w:styleId="u">
    <w:name w:val="u"/>
    <w:basedOn w:val="a0"/>
    <w:rsid w:val="00F15FCB"/>
  </w:style>
  <w:style w:type="character" w:customStyle="1" w:styleId="40">
    <w:name w:val="Заголовок 4 Знак"/>
    <w:basedOn w:val="a0"/>
    <w:link w:val="4"/>
    <w:uiPriority w:val="9"/>
    <w:rsid w:val="0086612F"/>
    <w:rPr>
      <w:b/>
      <w:bCs/>
      <w:sz w:val="24"/>
      <w:szCs w:val="24"/>
    </w:rPr>
  </w:style>
  <w:style w:type="paragraph" w:customStyle="1" w:styleId="s3">
    <w:name w:val="s_3"/>
    <w:basedOn w:val="a"/>
    <w:rsid w:val="0086612F"/>
    <w:pPr>
      <w:spacing w:before="100" w:beforeAutospacing="1" w:after="100" w:afterAutospacing="1"/>
    </w:pPr>
  </w:style>
  <w:style w:type="paragraph" w:customStyle="1" w:styleId="s52">
    <w:name w:val="s_52"/>
    <w:basedOn w:val="a"/>
    <w:rsid w:val="0086612F"/>
    <w:pPr>
      <w:spacing w:before="100" w:beforeAutospacing="1" w:after="100" w:afterAutospacing="1"/>
    </w:pPr>
  </w:style>
  <w:style w:type="paragraph" w:customStyle="1" w:styleId="s1">
    <w:name w:val="s_1"/>
    <w:basedOn w:val="a"/>
    <w:rsid w:val="0086612F"/>
    <w:pPr>
      <w:spacing w:before="100" w:beforeAutospacing="1" w:after="100" w:afterAutospacing="1"/>
    </w:pPr>
  </w:style>
  <w:style w:type="paragraph" w:customStyle="1" w:styleId="s9">
    <w:name w:val="s_9"/>
    <w:basedOn w:val="a"/>
    <w:rsid w:val="0086612F"/>
    <w:pPr>
      <w:spacing w:before="100" w:beforeAutospacing="1" w:after="100" w:afterAutospacing="1"/>
    </w:pPr>
  </w:style>
  <w:style w:type="paragraph" w:customStyle="1" w:styleId="s22">
    <w:name w:val="s_22"/>
    <w:basedOn w:val="a"/>
    <w:rsid w:val="0086612F"/>
    <w:pPr>
      <w:spacing w:before="100" w:beforeAutospacing="1" w:after="100" w:afterAutospacing="1"/>
    </w:pPr>
  </w:style>
  <w:style w:type="paragraph" w:customStyle="1" w:styleId="s16">
    <w:name w:val="s_16"/>
    <w:basedOn w:val="a"/>
    <w:rsid w:val="0086612F"/>
    <w:pPr>
      <w:spacing w:before="100" w:beforeAutospacing="1" w:after="100" w:afterAutospacing="1"/>
    </w:pPr>
  </w:style>
  <w:style w:type="character" w:customStyle="1" w:styleId="s10">
    <w:name w:val="s_10"/>
    <w:basedOn w:val="a0"/>
    <w:rsid w:val="0086612F"/>
  </w:style>
  <w:style w:type="paragraph" w:customStyle="1" w:styleId="ConsPlusDocList">
    <w:name w:val="ConsPlusDocList"/>
    <w:next w:val="a"/>
    <w:rsid w:val="00637DB2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styleId="a7">
    <w:name w:val="List Paragraph"/>
    <w:basedOn w:val="a"/>
    <w:uiPriority w:val="34"/>
    <w:qFormat/>
    <w:rsid w:val="008E0332"/>
    <w:pPr>
      <w:ind w:left="720"/>
      <w:contextualSpacing/>
    </w:pPr>
  </w:style>
  <w:style w:type="paragraph" w:styleId="a8">
    <w:name w:val="header"/>
    <w:basedOn w:val="a"/>
    <w:link w:val="a9"/>
    <w:rsid w:val="009812E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812E8"/>
    <w:rPr>
      <w:sz w:val="24"/>
      <w:szCs w:val="24"/>
    </w:rPr>
  </w:style>
  <w:style w:type="paragraph" w:styleId="aa">
    <w:name w:val="footer"/>
    <w:basedOn w:val="a"/>
    <w:link w:val="ab"/>
    <w:rsid w:val="009812E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12E8"/>
    <w:rPr>
      <w:sz w:val="24"/>
      <w:szCs w:val="24"/>
    </w:rPr>
  </w:style>
  <w:style w:type="paragraph" w:customStyle="1" w:styleId="ConsPlusDocList0">
    <w:name w:val="ConsPlusDocList"/>
    <w:next w:val="a"/>
    <w:rsid w:val="0034411B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noindent">
    <w:name w:val="noindent"/>
    <w:basedOn w:val="a"/>
    <w:rsid w:val="00A436C4"/>
    <w:pPr>
      <w:spacing w:before="100" w:beforeAutospacing="1" w:after="100" w:afterAutospacing="1"/>
    </w:pPr>
  </w:style>
  <w:style w:type="paragraph" w:styleId="ac">
    <w:name w:val="Body Text Indent"/>
    <w:basedOn w:val="a"/>
    <w:link w:val="ad"/>
    <w:rsid w:val="009528CA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9528CA"/>
  </w:style>
  <w:style w:type="paragraph" w:customStyle="1" w:styleId="ConsPlusNormal">
    <w:name w:val="ConsPlusNormal"/>
    <w:rsid w:val="002F7930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ody Text"/>
    <w:basedOn w:val="a"/>
    <w:link w:val="af"/>
    <w:rsid w:val="00766431"/>
    <w:pPr>
      <w:spacing w:after="120"/>
    </w:pPr>
  </w:style>
  <w:style w:type="character" w:customStyle="1" w:styleId="af">
    <w:name w:val="Основной текст Знак"/>
    <w:basedOn w:val="a0"/>
    <w:link w:val="ae"/>
    <w:rsid w:val="00766431"/>
    <w:rPr>
      <w:sz w:val="24"/>
      <w:szCs w:val="24"/>
    </w:rPr>
  </w:style>
  <w:style w:type="paragraph" w:customStyle="1" w:styleId="formattext">
    <w:name w:val="formattext"/>
    <w:basedOn w:val="a"/>
    <w:rsid w:val="00632BD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632B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15">
    <w:name w:val="s_15"/>
    <w:basedOn w:val="a"/>
    <w:rsid w:val="00F57622"/>
    <w:pPr>
      <w:spacing w:before="100" w:beforeAutospacing="1" w:after="100" w:afterAutospacing="1"/>
    </w:pPr>
  </w:style>
  <w:style w:type="character" w:styleId="af0">
    <w:name w:val="Emphasis"/>
    <w:basedOn w:val="a0"/>
    <w:uiPriority w:val="20"/>
    <w:qFormat/>
    <w:rsid w:val="002D0362"/>
    <w:rPr>
      <w:i/>
      <w:iCs/>
    </w:rPr>
  </w:style>
  <w:style w:type="character" w:customStyle="1" w:styleId="10">
    <w:name w:val="Заголовок 1 Знак"/>
    <w:basedOn w:val="a0"/>
    <w:link w:val="1"/>
    <w:rsid w:val="004420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1">
    <w:name w:val="Table Grid"/>
    <w:basedOn w:val="a1"/>
    <w:rsid w:val="00BB0F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pany-bold">
    <w:name w:val="company-bold"/>
    <w:basedOn w:val="a0"/>
    <w:rsid w:val="004A0978"/>
  </w:style>
  <w:style w:type="paragraph" w:customStyle="1" w:styleId="srv">
    <w:name w:val="srv"/>
    <w:basedOn w:val="a"/>
    <w:rsid w:val="0022232C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737B8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37B84"/>
    <w:rPr>
      <w:sz w:val="24"/>
      <w:szCs w:val="24"/>
    </w:rPr>
  </w:style>
  <w:style w:type="paragraph" w:customStyle="1" w:styleId="210">
    <w:name w:val="Основной текст 21"/>
    <w:basedOn w:val="a"/>
    <w:rsid w:val="00737B84"/>
    <w:pPr>
      <w:ind w:firstLine="709"/>
      <w:jc w:val="both"/>
    </w:pPr>
    <w:rPr>
      <w:sz w:val="28"/>
      <w:szCs w:val="20"/>
    </w:rPr>
  </w:style>
  <w:style w:type="paragraph" w:customStyle="1" w:styleId="soc-block">
    <w:name w:val="soc-block"/>
    <w:basedOn w:val="a"/>
    <w:rsid w:val="00B7460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2108">
          <w:marLeft w:val="0"/>
          <w:marRight w:val="0"/>
          <w:marTop w:val="2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9505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309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00600">
              <w:marLeft w:val="0"/>
              <w:marRight w:val="200"/>
              <w:marTop w:val="0"/>
              <w:marBottom w:val="0"/>
              <w:divBdr>
                <w:top w:val="single" w:sz="8" w:space="7" w:color="F1F1F1"/>
                <w:left w:val="single" w:sz="8" w:space="10" w:color="F9F9F9"/>
                <w:bottom w:val="single" w:sz="8" w:space="7" w:color="EFEFEF"/>
                <w:right w:val="single" w:sz="8" w:space="10" w:color="F6F6F6"/>
              </w:divBdr>
            </w:div>
            <w:div w:id="1611015113">
              <w:marLeft w:val="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3138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9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4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2593">
          <w:marLeft w:val="0"/>
          <w:marRight w:val="0"/>
          <w:marTop w:val="0"/>
          <w:marBottom w:val="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6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8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69914">
                      <w:marLeft w:val="400"/>
                      <w:marRight w:val="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73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33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1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01255">
                      <w:marLeft w:val="400"/>
                      <w:marRight w:val="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87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210406">
                                  <w:marLeft w:val="0"/>
                                  <w:marRight w:val="2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4678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647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60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82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7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668023">
                      <w:marLeft w:val="400"/>
                      <w:marRight w:val="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73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89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5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46222">
                      <w:marLeft w:val="400"/>
                      <w:marRight w:val="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4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4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166425">
                                  <w:marLeft w:val="0"/>
                                  <w:marRight w:val="2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08352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342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2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4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0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8905">
                      <w:marLeft w:val="400"/>
                      <w:marRight w:val="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1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99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888282">
                                  <w:marLeft w:val="0"/>
                                  <w:marRight w:val="2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60989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121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14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98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7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97289">
                      <w:marLeft w:val="400"/>
                      <w:marRight w:val="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0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0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80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71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14407">
                      <w:marLeft w:val="400"/>
                      <w:marRight w:val="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3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26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035746">
                                  <w:marLeft w:val="0"/>
                                  <w:marRight w:val="2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07481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439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69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42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5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95844">
                      <w:marLeft w:val="400"/>
                      <w:marRight w:val="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70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6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5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71586">
                      <w:marLeft w:val="400"/>
                      <w:marRight w:val="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4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64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237072">
                                  <w:marLeft w:val="0"/>
                                  <w:marRight w:val="2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82917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590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39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89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06238">
                      <w:marLeft w:val="400"/>
                      <w:marRight w:val="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94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87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4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930562">
                      <w:marLeft w:val="400"/>
                      <w:marRight w:val="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0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748997">
                                  <w:marLeft w:val="0"/>
                                  <w:marRight w:val="2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50937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64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3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39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9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3237">
                      <w:marLeft w:val="400"/>
                      <w:marRight w:val="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8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3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10309">
                                  <w:marLeft w:val="0"/>
                                  <w:marRight w:val="2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507282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179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5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94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4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66639">
                  <w:marLeft w:val="400"/>
                  <w:marRight w:val="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03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254077">
                              <w:marLeft w:val="0"/>
                              <w:marRight w:val="0"/>
                              <w:marTop w:val="0"/>
                              <w:marBottom w:val="5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61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7850">
                              <w:marLeft w:val="0"/>
                              <w:marRight w:val="0"/>
                              <w:marTop w:val="1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59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31601">
                      <w:marLeft w:val="400"/>
                      <w:marRight w:val="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54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5422">
                      <w:marLeft w:val="400"/>
                      <w:marRight w:val="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4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9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731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10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92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01695">
                      <w:marLeft w:val="400"/>
                      <w:marRight w:val="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93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71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934987">
                                  <w:marLeft w:val="0"/>
                                  <w:marRight w:val="2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573848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052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45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60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1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2771">
                      <w:marLeft w:val="400"/>
                      <w:marRight w:val="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2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0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0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10055">
                      <w:marLeft w:val="400"/>
                      <w:marRight w:val="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5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192382">
                                  <w:marLeft w:val="0"/>
                                  <w:marRight w:val="2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474566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392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50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84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34649">
                      <w:marLeft w:val="400"/>
                      <w:marRight w:val="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5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43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2901">
                                  <w:marLeft w:val="0"/>
                                  <w:marRight w:val="2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4005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050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56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10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7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0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1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85030">
                          <w:marLeft w:val="400"/>
                          <w:marRight w:val="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2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83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82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734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6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81330">
                      <w:marLeft w:val="400"/>
                      <w:marRight w:val="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7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38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371531">
                                  <w:marLeft w:val="0"/>
                                  <w:marRight w:val="2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529101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534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47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41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1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3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22123">
                          <w:marLeft w:val="400"/>
                          <w:marRight w:val="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09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389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06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001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99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3207">
                      <w:marLeft w:val="400"/>
                      <w:marRight w:val="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1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7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p=1210&amp;moduleId=1&amp;documentId=223677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9C925-E618-4DDF-9AD1-3C9367961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6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KDM</Company>
  <LinksUpToDate>false</LinksUpToDate>
  <CharactersWithSpaces>9284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Prom 5</cp:lastModifiedBy>
  <cp:revision>5</cp:revision>
  <cp:lastPrinted>2018-12-27T07:21:00Z</cp:lastPrinted>
  <dcterms:created xsi:type="dcterms:W3CDTF">2018-12-27T05:44:00Z</dcterms:created>
  <dcterms:modified xsi:type="dcterms:W3CDTF">2018-12-27T07:43:00Z</dcterms:modified>
</cp:coreProperties>
</file>